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82799" w14:textId="77777777" w:rsidR="00A13C65" w:rsidRPr="00430C13" w:rsidRDefault="00A13C65" w:rsidP="006251C4">
      <w:pPr>
        <w:pBdr>
          <w:bottom w:val="single" w:sz="18" w:space="1" w:color="auto"/>
        </w:pBdr>
        <w:shd w:val="clear" w:color="auto" w:fill="FFFFFF"/>
        <w:tabs>
          <w:tab w:val="num" w:pos="567"/>
        </w:tabs>
        <w:spacing w:beforeAutospacing="1" w:afterAutospacing="1"/>
        <w:jc w:val="center"/>
        <w:rPr>
          <w:rFonts w:asciiTheme="majorHAnsi" w:hAnsiTheme="majorHAnsi" w:cstheme="majorHAnsi"/>
          <w:b/>
          <w:bCs/>
          <w:color w:val="000000" w:themeColor="text1"/>
          <w:sz w:val="20"/>
          <w:szCs w:val="20"/>
        </w:rPr>
      </w:pPr>
    </w:p>
    <w:p w14:paraId="64DC7699" w14:textId="580F2E73" w:rsidR="006251C4" w:rsidRPr="00430C13" w:rsidRDefault="006251C4" w:rsidP="006251C4">
      <w:pPr>
        <w:pBdr>
          <w:bottom w:val="single" w:sz="18" w:space="1" w:color="auto"/>
        </w:pBdr>
        <w:shd w:val="clear" w:color="auto" w:fill="FFFFFF"/>
        <w:tabs>
          <w:tab w:val="num" w:pos="567"/>
        </w:tabs>
        <w:spacing w:beforeAutospacing="1" w:afterAutospacing="1"/>
        <w:jc w:val="center"/>
        <w:rPr>
          <w:rFonts w:asciiTheme="majorHAnsi" w:hAnsiTheme="majorHAnsi" w:cstheme="majorHAnsi"/>
          <w:b/>
          <w:bCs/>
          <w:color w:val="000000" w:themeColor="text1"/>
          <w:sz w:val="20"/>
          <w:szCs w:val="20"/>
        </w:rPr>
      </w:pPr>
      <w:r w:rsidRPr="00430C13">
        <w:rPr>
          <w:rFonts w:asciiTheme="majorHAnsi" w:hAnsiTheme="majorHAnsi" w:cstheme="majorHAnsi"/>
          <w:b/>
          <w:bCs/>
          <w:color w:val="000000" w:themeColor="text1"/>
          <w:sz w:val="20"/>
          <w:szCs w:val="20"/>
        </w:rPr>
        <w:t>PROYECTO CANTERA CON VALORES</w:t>
      </w:r>
      <w:r w:rsidR="0068671D">
        <w:rPr>
          <w:rFonts w:asciiTheme="majorHAnsi" w:hAnsiTheme="majorHAnsi" w:cstheme="majorHAnsi"/>
          <w:b/>
          <w:bCs/>
          <w:color w:val="000000" w:themeColor="text1"/>
          <w:sz w:val="20"/>
          <w:szCs w:val="20"/>
        </w:rPr>
        <w:t xml:space="preserve"> DEL CLUB</w:t>
      </w:r>
    </w:p>
    <w:p w14:paraId="67DF3EBB" w14:textId="77777777" w:rsidR="006251C4" w:rsidRPr="00430C13" w:rsidRDefault="006251C4" w:rsidP="006251C4">
      <w:pPr>
        <w:pBdr>
          <w:bottom w:val="single" w:sz="12" w:space="1" w:color="auto"/>
        </w:pBdr>
        <w:shd w:val="clear" w:color="auto" w:fill="FFFFFF"/>
        <w:spacing w:beforeAutospacing="1" w:afterAutospacing="1"/>
        <w:rPr>
          <w:rFonts w:asciiTheme="majorHAnsi" w:eastAsia="Times New Roman" w:hAnsiTheme="majorHAnsi" w:cstheme="majorHAnsi"/>
          <w:b/>
          <w:color w:val="000000" w:themeColor="text1"/>
          <w:sz w:val="20"/>
          <w:szCs w:val="20"/>
          <w:lang w:val="es-ES"/>
        </w:rPr>
      </w:pPr>
    </w:p>
    <w:p w14:paraId="3CCD486E" w14:textId="090D8CCD" w:rsidR="0089172D" w:rsidRPr="00430C13" w:rsidRDefault="00E8280E" w:rsidP="00E8280E">
      <w:pPr>
        <w:numPr>
          <w:ilvl w:val="1"/>
          <w:numId w:val="1"/>
        </w:numPr>
        <w:pBdr>
          <w:bottom w:val="single" w:sz="12" w:space="1" w:color="auto"/>
        </w:pBdr>
        <w:shd w:val="clear" w:color="auto" w:fill="FFFFFF"/>
        <w:tabs>
          <w:tab w:val="clear" w:pos="1440"/>
          <w:tab w:val="num" w:pos="567"/>
        </w:tabs>
        <w:spacing w:beforeAutospacing="1" w:afterAutospacing="1"/>
        <w:ind w:left="0" w:firstLine="0"/>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Definición de los objetivos y filosofía del desarrollo de la cantera</w:t>
      </w:r>
      <w:r w:rsidR="006251C4" w:rsidRPr="00430C13">
        <w:rPr>
          <w:rFonts w:asciiTheme="majorHAnsi" w:eastAsia="Times New Roman" w:hAnsiTheme="majorHAnsi" w:cstheme="majorHAnsi"/>
          <w:b/>
          <w:color w:val="000000" w:themeColor="text1"/>
          <w:sz w:val="20"/>
          <w:szCs w:val="20"/>
          <w:lang w:val="es-ES"/>
        </w:rPr>
        <w:t>.</w:t>
      </w:r>
    </w:p>
    <w:p w14:paraId="2A60872B" w14:textId="77777777" w:rsidR="00591097" w:rsidRPr="00430C13" w:rsidRDefault="008A4A39" w:rsidP="00591097">
      <w:pPr>
        <w:shd w:val="clear" w:color="auto" w:fill="FFFFFF"/>
        <w:spacing w:beforeAutospacing="1" w:afterAutospacing="1"/>
        <w:jc w:val="both"/>
        <w:rPr>
          <w:rFonts w:asciiTheme="majorHAnsi" w:eastAsia="Times New Roman" w:hAnsiTheme="majorHAnsi" w:cstheme="majorHAnsi"/>
          <w:b/>
          <w:color w:val="000000" w:themeColor="text1"/>
          <w:sz w:val="20"/>
          <w:szCs w:val="20"/>
          <w:bdr w:val="none" w:sz="0" w:space="0" w:color="auto" w:frame="1"/>
          <w:lang w:val="es-ES"/>
        </w:rPr>
      </w:pPr>
      <w:r w:rsidRPr="00430C13">
        <w:rPr>
          <w:rFonts w:asciiTheme="majorHAnsi" w:eastAsia="Times New Roman" w:hAnsiTheme="majorHAnsi" w:cstheme="majorHAnsi"/>
          <w:b/>
          <w:color w:val="000000" w:themeColor="text1"/>
          <w:sz w:val="20"/>
          <w:szCs w:val="20"/>
          <w:bdr w:val="none" w:sz="0" w:space="0" w:color="auto" w:frame="1"/>
          <w:lang w:val="es-ES"/>
        </w:rPr>
        <w:t>1.1.- Filosofía</w:t>
      </w:r>
    </w:p>
    <w:p w14:paraId="0DCC602B" w14:textId="71975BA3" w:rsidR="008A4A39" w:rsidRPr="00430C13" w:rsidRDefault="008A4A39" w:rsidP="00A13C65">
      <w:pPr>
        <w:rPr>
          <w:rFonts w:asciiTheme="majorHAnsi" w:hAnsiTheme="majorHAnsi" w:cstheme="majorHAnsi"/>
          <w:bCs/>
          <w:i/>
          <w:iCs/>
          <w:color w:val="000000" w:themeColor="text1"/>
          <w:sz w:val="20"/>
          <w:szCs w:val="20"/>
        </w:rPr>
      </w:pPr>
      <w:r w:rsidRPr="00430C13">
        <w:rPr>
          <w:rFonts w:asciiTheme="majorHAnsi" w:hAnsiTheme="majorHAnsi" w:cstheme="majorHAnsi"/>
          <w:bCs/>
          <w:i/>
          <w:iCs/>
          <w:color w:val="000000" w:themeColor="text1"/>
          <w:sz w:val="20"/>
          <w:szCs w:val="20"/>
        </w:rPr>
        <w:t>“No habrá pues, querido amigo, que emplear la fuerza para la educación de los niños; muy al contrario, deberá enseñárseles jugando, para llegar también a conocer mejor las inclinaciones naturales de cada uno”</w:t>
      </w:r>
      <w:r w:rsidR="00A13C65" w:rsidRPr="00430C13">
        <w:rPr>
          <w:rFonts w:asciiTheme="majorHAnsi" w:hAnsiTheme="majorHAnsi" w:cstheme="majorHAnsi"/>
          <w:bCs/>
          <w:i/>
          <w:iCs/>
          <w:color w:val="000000" w:themeColor="text1"/>
          <w:sz w:val="20"/>
          <w:szCs w:val="20"/>
        </w:rPr>
        <w:t>. Platón, (La República).</w:t>
      </w:r>
    </w:p>
    <w:p w14:paraId="749201F2" w14:textId="77777777" w:rsidR="008A4A39" w:rsidRPr="00430C13" w:rsidRDefault="008A4A39" w:rsidP="008A4A39">
      <w:pPr>
        <w:rPr>
          <w:rFonts w:asciiTheme="majorHAnsi" w:hAnsiTheme="majorHAnsi" w:cstheme="majorHAnsi"/>
          <w:color w:val="000000" w:themeColor="text1"/>
          <w:sz w:val="20"/>
          <w:szCs w:val="20"/>
        </w:rPr>
      </w:pPr>
    </w:p>
    <w:p w14:paraId="2061A730" w14:textId="0D568213" w:rsidR="008A4A39" w:rsidRPr="00430C13" w:rsidRDefault="008A4A39"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Siguiendo con la idea que expresa Platón en su libro “La República”, el juego, el deporte y, concretamente el fútbol, se postulan como medios extraordinarios para desarrollar un proceso de “Educación en Valores” en los jóvenes. Todos los agentes sociales tenemos un compromiso ineludible con esta función. Y </w:t>
      </w:r>
      <w:r w:rsidR="00F6124C" w:rsidRPr="00430C13">
        <w:rPr>
          <w:rFonts w:asciiTheme="majorHAnsi" w:hAnsiTheme="majorHAnsi" w:cstheme="majorHAnsi"/>
          <w:color w:val="000000" w:themeColor="text1"/>
          <w:sz w:val="20"/>
          <w:szCs w:val="20"/>
        </w:rPr>
        <w:t>el Club</w:t>
      </w:r>
      <w:r w:rsidRPr="00430C13">
        <w:rPr>
          <w:rFonts w:asciiTheme="majorHAnsi" w:hAnsiTheme="majorHAnsi" w:cstheme="majorHAnsi"/>
          <w:color w:val="000000" w:themeColor="text1"/>
          <w:sz w:val="20"/>
          <w:szCs w:val="20"/>
        </w:rPr>
        <w:t xml:space="preserve"> no debe, ni puede quedarse ajen</w:t>
      </w:r>
      <w:r w:rsidR="00F6124C" w:rsidRPr="00430C13">
        <w:rPr>
          <w:rFonts w:asciiTheme="majorHAnsi" w:hAnsiTheme="majorHAnsi" w:cstheme="majorHAnsi"/>
          <w:color w:val="000000" w:themeColor="text1"/>
          <w:sz w:val="20"/>
          <w:szCs w:val="20"/>
        </w:rPr>
        <w:t>o</w:t>
      </w:r>
      <w:r w:rsidRPr="00430C13">
        <w:rPr>
          <w:rFonts w:asciiTheme="majorHAnsi" w:hAnsiTheme="majorHAnsi" w:cstheme="majorHAnsi"/>
          <w:color w:val="000000" w:themeColor="text1"/>
          <w:sz w:val="20"/>
          <w:szCs w:val="20"/>
        </w:rPr>
        <w:t xml:space="preserve"> a este compromiso. </w:t>
      </w:r>
      <w:r w:rsidR="00F6124C" w:rsidRPr="00430C13">
        <w:rPr>
          <w:rFonts w:asciiTheme="majorHAnsi" w:hAnsiTheme="majorHAnsi" w:cstheme="majorHAnsi"/>
          <w:color w:val="000000" w:themeColor="text1"/>
          <w:sz w:val="20"/>
          <w:szCs w:val="20"/>
        </w:rPr>
        <w:t xml:space="preserve">Por ello, desde nuestro club sigue el modelo de </w:t>
      </w:r>
      <w:r w:rsidRPr="00430C13">
        <w:rPr>
          <w:rFonts w:asciiTheme="majorHAnsi" w:hAnsiTheme="majorHAnsi" w:cstheme="majorHAnsi"/>
          <w:color w:val="000000" w:themeColor="text1"/>
          <w:sz w:val="20"/>
          <w:szCs w:val="20"/>
        </w:rPr>
        <w:t>Proyecto</w:t>
      </w:r>
      <w:r w:rsidR="00F6124C" w:rsidRPr="00430C13">
        <w:rPr>
          <w:rFonts w:asciiTheme="majorHAnsi" w:hAnsiTheme="majorHAnsi" w:cstheme="majorHAnsi"/>
          <w:color w:val="000000" w:themeColor="text1"/>
          <w:sz w:val="20"/>
          <w:szCs w:val="20"/>
        </w:rPr>
        <w:t xml:space="preserve"> de cantera</w:t>
      </w:r>
      <w:r w:rsidRPr="00430C13">
        <w:rPr>
          <w:rFonts w:asciiTheme="majorHAnsi" w:hAnsiTheme="majorHAnsi" w:cstheme="majorHAnsi"/>
          <w:color w:val="000000" w:themeColor="text1"/>
          <w:sz w:val="20"/>
          <w:szCs w:val="20"/>
        </w:rPr>
        <w:t xml:space="preserve"> impulsado por</w:t>
      </w:r>
      <w:r w:rsidR="00F6124C" w:rsidRPr="00430C13">
        <w:rPr>
          <w:rFonts w:asciiTheme="majorHAnsi" w:hAnsiTheme="majorHAnsi" w:cstheme="majorHAnsi"/>
          <w:color w:val="000000" w:themeColor="text1"/>
          <w:sz w:val="20"/>
          <w:szCs w:val="20"/>
        </w:rPr>
        <w:t xml:space="preserve"> y desde</w:t>
      </w:r>
      <w:r w:rsidRPr="00430C13">
        <w:rPr>
          <w:rFonts w:asciiTheme="majorHAnsi" w:hAnsiTheme="majorHAnsi" w:cstheme="majorHAnsi"/>
          <w:color w:val="000000" w:themeColor="text1"/>
          <w:sz w:val="20"/>
          <w:szCs w:val="20"/>
        </w:rPr>
        <w:t xml:space="preserve"> la RFEF</w:t>
      </w:r>
      <w:r w:rsidR="00F6124C" w:rsidRPr="00430C13">
        <w:rPr>
          <w:rFonts w:asciiTheme="majorHAnsi" w:hAnsiTheme="majorHAnsi" w:cstheme="majorHAnsi"/>
          <w:color w:val="000000" w:themeColor="text1"/>
          <w:sz w:val="20"/>
          <w:szCs w:val="20"/>
        </w:rPr>
        <w:t>. Estamos convencidos que el Proyecto que seguimos y al que nos adherimos</w:t>
      </w:r>
      <w:r w:rsidRPr="00430C13">
        <w:rPr>
          <w:rFonts w:asciiTheme="majorHAnsi" w:hAnsiTheme="majorHAnsi" w:cstheme="majorHAnsi"/>
          <w:color w:val="000000" w:themeColor="text1"/>
          <w:sz w:val="20"/>
          <w:szCs w:val="20"/>
        </w:rPr>
        <w:t xml:space="preserve"> tiene una gran relevancia social y deportiva.</w:t>
      </w:r>
    </w:p>
    <w:p w14:paraId="5D57A318" w14:textId="77777777" w:rsidR="008A4A39" w:rsidRPr="00430C13" w:rsidRDefault="008A4A39" w:rsidP="008A4A39">
      <w:pPr>
        <w:jc w:val="both"/>
        <w:rPr>
          <w:rFonts w:asciiTheme="majorHAnsi" w:hAnsiTheme="majorHAnsi" w:cstheme="majorHAnsi"/>
          <w:color w:val="000000" w:themeColor="text1"/>
          <w:sz w:val="20"/>
          <w:szCs w:val="20"/>
        </w:rPr>
      </w:pPr>
    </w:p>
    <w:p w14:paraId="0618B493" w14:textId="4F5F7AFC" w:rsidR="008A4A39" w:rsidRPr="00430C13" w:rsidRDefault="008A4A39" w:rsidP="008A4A39">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r w:rsidR="00F6124C" w:rsidRPr="00430C13">
        <w:rPr>
          <w:rFonts w:asciiTheme="majorHAnsi" w:hAnsiTheme="majorHAnsi" w:cstheme="majorHAnsi"/>
          <w:color w:val="000000" w:themeColor="text1"/>
          <w:sz w:val="20"/>
          <w:szCs w:val="20"/>
        </w:rPr>
        <w:t>Nuestro</w:t>
      </w:r>
      <w:r w:rsidRPr="00430C13">
        <w:rPr>
          <w:rFonts w:asciiTheme="majorHAnsi" w:hAnsiTheme="majorHAnsi" w:cstheme="majorHAnsi"/>
          <w:color w:val="000000" w:themeColor="text1"/>
          <w:sz w:val="20"/>
          <w:szCs w:val="20"/>
        </w:rPr>
        <w:t xml:space="preserve"> Proyecto tiene dos ejes vertebradores fundamentales:</w:t>
      </w:r>
    </w:p>
    <w:p w14:paraId="7CD4319B" w14:textId="77777777" w:rsidR="008A4A39" w:rsidRPr="00430C13" w:rsidRDefault="008A4A39" w:rsidP="008A4A39">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p>
    <w:p w14:paraId="73800F13" w14:textId="1CFDE6FF" w:rsidR="008A4A39" w:rsidRPr="00430C13" w:rsidRDefault="008A4A39" w:rsidP="008A4A39">
      <w:pPr>
        <w:pStyle w:val="ListParagraph"/>
        <w:numPr>
          <w:ilvl w:val="0"/>
          <w:numId w:val="2"/>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La formación deportiva del joven futbolista. </w:t>
      </w:r>
      <w:r w:rsidRPr="00430C13">
        <w:rPr>
          <w:rFonts w:asciiTheme="majorHAnsi" w:hAnsiTheme="majorHAnsi" w:cstheme="majorHAnsi"/>
          <w:b/>
          <w:color w:val="000000" w:themeColor="text1"/>
          <w:sz w:val="20"/>
          <w:szCs w:val="20"/>
        </w:rPr>
        <w:t>Formar jugadores.</w:t>
      </w:r>
    </w:p>
    <w:p w14:paraId="5393891F" w14:textId="77777777" w:rsidR="00F6124C" w:rsidRPr="00430C13" w:rsidRDefault="00F6124C" w:rsidP="00F6124C">
      <w:pPr>
        <w:pStyle w:val="ListParagraph"/>
        <w:ind w:left="1060"/>
        <w:jc w:val="both"/>
        <w:rPr>
          <w:rFonts w:asciiTheme="majorHAnsi" w:hAnsiTheme="majorHAnsi" w:cstheme="majorHAnsi"/>
          <w:color w:val="000000" w:themeColor="text1"/>
          <w:sz w:val="20"/>
          <w:szCs w:val="20"/>
        </w:rPr>
      </w:pPr>
    </w:p>
    <w:p w14:paraId="12CF5134" w14:textId="77777777" w:rsidR="008A4A39" w:rsidRPr="00430C13" w:rsidRDefault="008A4A39" w:rsidP="008A4A39">
      <w:pPr>
        <w:pStyle w:val="ListParagraph"/>
        <w:numPr>
          <w:ilvl w:val="0"/>
          <w:numId w:val="2"/>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Que dicha formación deportiva se realice bajo una perspectiva integradora, global que se centre en la Formación de la Persona en todas sus facetas (emocional, social, afectiva…). </w:t>
      </w:r>
      <w:r w:rsidRPr="00430C13">
        <w:rPr>
          <w:rFonts w:asciiTheme="majorHAnsi" w:hAnsiTheme="majorHAnsi" w:cstheme="majorHAnsi"/>
          <w:b/>
          <w:color w:val="000000" w:themeColor="text1"/>
          <w:sz w:val="20"/>
          <w:szCs w:val="20"/>
        </w:rPr>
        <w:t>Formar personas.</w:t>
      </w:r>
    </w:p>
    <w:p w14:paraId="366AF0C3" w14:textId="77777777" w:rsidR="008A4A39" w:rsidRPr="00430C13" w:rsidRDefault="008A4A39" w:rsidP="008A4A39">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color w:val="000000" w:themeColor="text1"/>
          <w:sz w:val="20"/>
          <w:szCs w:val="20"/>
        </w:rPr>
        <w:tab/>
      </w:r>
    </w:p>
    <w:p w14:paraId="3FA33D82" w14:textId="75E07DED" w:rsidR="008A4A39" w:rsidRPr="00430C13" w:rsidRDefault="00F6124C"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Nuestro</w:t>
      </w:r>
      <w:r w:rsidR="008A4A39" w:rsidRPr="00430C13">
        <w:rPr>
          <w:rFonts w:asciiTheme="majorHAnsi" w:hAnsiTheme="majorHAnsi" w:cstheme="majorHAnsi"/>
          <w:color w:val="000000" w:themeColor="text1"/>
          <w:sz w:val="20"/>
          <w:szCs w:val="20"/>
        </w:rPr>
        <w:t xml:space="preserve"> Proyecto Formativo</w:t>
      </w:r>
      <w:r w:rsidR="00A13C65" w:rsidRPr="00430C13">
        <w:rPr>
          <w:rFonts w:asciiTheme="majorHAnsi" w:hAnsiTheme="majorHAnsi" w:cstheme="majorHAnsi"/>
          <w:color w:val="000000" w:themeColor="text1"/>
          <w:sz w:val="20"/>
          <w:szCs w:val="20"/>
        </w:rPr>
        <w:t>/</w:t>
      </w:r>
      <w:r w:rsidR="008A4A39" w:rsidRPr="00430C13">
        <w:rPr>
          <w:rFonts w:asciiTheme="majorHAnsi" w:hAnsiTheme="majorHAnsi" w:cstheme="majorHAnsi"/>
          <w:color w:val="000000" w:themeColor="text1"/>
          <w:sz w:val="20"/>
          <w:szCs w:val="20"/>
        </w:rPr>
        <w:t>Deportivo trata de incidir, desde la práctica deportiva y desde el fútbol, en los jóvenes futbolistas, pero también en los agentes sociales que influyen sobre ellos. Es necesario que entrenadores y demás personal de</w:t>
      </w:r>
      <w:r w:rsidR="00A13C65"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color w:val="000000" w:themeColor="text1"/>
          <w:sz w:val="20"/>
          <w:szCs w:val="20"/>
        </w:rPr>
        <w:t>nuestro</w:t>
      </w:r>
      <w:r w:rsidR="00A13C65" w:rsidRPr="00430C13">
        <w:rPr>
          <w:rFonts w:asciiTheme="majorHAnsi" w:hAnsiTheme="majorHAnsi" w:cstheme="majorHAnsi"/>
          <w:color w:val="000000" w:themeColor="text1"/>
          <w:sz w:val="20"/>
          <w:szCs w:val="20"/>
        </w:rPr>
        <w:t xml:space="preserve"> </w:t>
      </w:r>
      <w:r w:rsidR="008A4A39" w:rsidRPr="00430C13">
        <w:rPr>
          <w:rFonts w:asciiTheme="majorHAnsi" w:hAnsiTheme="majorHAnsi" w:cstheme="majorHAnsi"/>
          <w:color w:val="000000" w:themeColor="text1"/>
          <w:sz w:val="20"/>
          <w:szCs w:val="20"/>
        </w:rPr>
        <w:t xml:space="preserve">Club Deportivo, así como la familia y el entorno más cercano al jugador estén presentes en este proceso socializador y educador. </w:t>
      </w:r>
    </w:p>
    <w:p w14:paraId="747B87CE" w14:textId="77777777" w:rsidR="008A4A39" w:rsidRPr="00430C13" w:rsidRDefault="008A4A39" w:rsidP="008A4A39">
      <w:pPr>
        <w:jc w:val="both"/>
        <w:rPr>
          <w:rFonts w:asciiTheme="majorHAnsi" w:hAnsiTheme="majorHAnsi" w:cstheme="majorHAnsi"/>
          <w:color w:val="000000" w:themeColor="text1"/>
          <w:sz w:val="20"/>
          <w:szCs w:val="20"/>
        </w:rPr>
      </w:pPr>
    </w:p>
    <w:p w14:paraId="4215D309" w14:textId="7331082F" w:rsidR="008A4A39" w:rsidRPr="00430C13" w:rsidRDefault="008A4A39"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Dentro de </w:t>
      </w:r>
      <w:r w:rsidR="00F6124C" w:rsidRPr="00430C13">
        <w:rPr>
          <w:rFonts w:asciiTheme="majorHAnsi" w:hAnsiTheme="majorHAnsi" w:cstheme="majorHAnsi"/>
          <w:color w:val="000000" w:themeColor="text1"/>
          <w:sz w:val="20"/>
          <w:szCs w:val="20"/>
        </w:rPr>
        <w:t>nuestro</w:t>
      </w:r>
      <w:r w:rsidRPr="00430C13">
        <w:rPr>
          <w:rFonts w:asciiTheme="majorHAnsi" w:hAnsiTheme="majorHAnsi" w:cstheme="majorHAnsi"/>
          <w:color w:val="000000" w:themeColor="text1"/>
          <w:sz w:val="20"/>
          <w:szCs w:val="20"/>
        </w:rPr>
        <w:t xml:space="preserve"> Proyecto </w:t>
      </w:r>
      <w:r w:rsidR="00F6124C" w:rsidRPr="00430C13">
        <w:rPr>
          <w:rFonts w:asciiTheme="majorHAnsi" w:hAnsiTheme="majorHAnsi" w:cstheme="majorHAnsi"/>
          <w:color w:val="000000" w:themeColor="text1"/>
          <w:sz w:val="20"/>
          <w:szCs w:val="20"/>
        </w:rPr>
        <w:t>se desarrollan además y</w:t>
      </w:r>
      <w:r w:rsidRPr="00430C13">
        <w:rPr>
          <w:rFonts w:asciiTheme="majorHAnsi" w:hAnsiTheme="majorHAnsi" w:cstheme="majorHAnsi"/>
          <w:color w:val="000000" w:themeColor="text1"/>
          <w:sz w:val="20"/>
          <w:szCs w:val="20"/>
        </w:rPr>
        <w:t xml:space="preserve"> como ejes centrales, por un lado, actividades para combatir la violencia, el racismo, la discriminación, las conductas sexistas, el dopaje y la intolerancia. Y por</w:t>
      </w:r>
      <w:r w:rsidR="00F6124C" w:rsidRPr="00430C13">
        <w:rPr>
          <w:rFonts w:asciiTheme="majorHAnsi" w:hAnsiTheme="majorHAnsi" w:cstheme="majorHAnsi"/>
          <w:color w:val="000000" w:themeColor="text1"/>
          <w:sz w:val="20"/>
          <w:szCs w:val="20"/>
        </w:rPr>
        <w:t xml:space="preserve"> otro</w:t>
      </w:r>
      <w:r w:rsidRPr="00430C13">
        <w:rPr>
          <w:rFonts w:asciiTheme="majorHAnsi" w:hAnsiTheme="majorHAnsi" w:cstheme="majorHAnsi"/>
          <w:color w:val="000000" w:themeColor="text1"/>
          <w:sz w:val="20"/>
          <w:szCs w:val="20"/>
        </w:rPr>
        <w:t xml:space="preserve">, se potenciarán valores como el respeto </w:t>
      </w:r>
      <w:r w:rsidR="00F6124C" w:rsidRPr="00430C13">
        <w:rPr>
          <w:rFonts w:asciiTheme="majorHAnsi" w:hAnsiTheme="majorHAnsi" w:cstheme="majorHAnsi"/>
          <w:color w:val="000000" w:themeColor="text1"/>
          <w:sz w:val="20"/>
          <w:szCs w:val="20"/>
        </w:rPr>
        <w:t>a</w:t>
      </w:r>
      <w:r w:rsidRPr="00430C13">
        <w:rPr>
          <w:rFonts w:asciiTheme="majorHAnsi" w:hAnsiTheme="majorHAnsi" w:cstheme="majorHAnsi"/>
          <w:color w:val="000000" w:themeColor="text1"/>
          <w:sz w:val="20"/>
          <w:szCs w:val="20"/>
        </w:rPr>
        <w:t xml:space="preserve"> las reglas del juego, la integración – </w:t>
      </w:r>
      <w:r w:rsidR="00F6124C" w:rsidRPr="00430C13">
        <w:rPr>
          <w:rFonts w:asciiTheme="majorHAnsi" w:hAnsiTheme="majorHAnsi" w:cstheme="majorHAnsi"/>
          <w:color w:val="000000" w:themeColor="text1"/>
          <w:sz w:val="20"/>
          <w:szCs w:val="20"/>
        </w:rPr>
        <w:t xml:space="preserve">la </w:t>
      </w:r>
      <w:r w:rsidRPr="00430C13">
        <w:rPr>
          <w:rFonts w:asciiTheme="majorHAnsi" w:hAnsiTheme="majorHAnsi" w:cstheme="majorHAnsi"/>
          <w:color w:val="000000" w:themeColor="text1"/>
          <w:sz w:val="20"/>
          <w:szCs w:val="20"/>
        </w:rPr>
        <w:t xml:space="preserve">coeducación de niños y niñas con plenas garantías, el trabajo en equipo, el </w:t>
      </w:r>
      <w:proofErr w:type="spellStart"/>
      <w:proofErr w:type="gramStart"/>
      <w:r w:rsidRPr="00430C13">
        <w:rPr>
          <w:rFonts w:asciiTheme="majorHAnsi" w:hAnsiTheme="majorHAnsi" w:cstheme="majorHAnsi"/>
          <w:color w:val="000000" w:themeColor="text1"/>
          <w:sz w:val="20"/>
          <w:szCs w:val="20"/>
        </w:rPr>
        <w:t>Fair</w:t>
      </w:r>
      <w:proofErr w:type="spellEnd"/>
      <w:r w:rsidRPr="00430C13">
        <w:rPr>
          <w:rFonts w:asciiTheme="majorHAnsi" w:hAnsiTheme="majorHAnsi" w:cstheme="majorHAnsi"/>
          <w:color w:val="000000" w:themeColor="text1"/>
          <w:sz w:val="20"/>
          <w:szCs w:val="20"/>
        </w:rPr>
        <w:t xml:space="preserve"> Play</w:t>
      </w:r>
      <w:proofErr w:type="gramEnd"/>
      <w:r w:rsidRPr="00430C13">
        <w:rPr>
          <w:rFonts w:asciiTheme="majorHAnsi" w:hAnsiTheme="majorHAnsi" w:cstheme="majorHAnsi"/>
          <w:color w:val="000000" w:themeColor="text1"/>
          <w:sz w:val="20"/>
          <w:szCs w:val="20"/>
        </w:rPr>
        <w:t>, el esfuerzo personal, el espíritu solidario. Y todo ello, partiendo de la práctica deportiva del fútbol.</w:t>
      </w:r>
    </w:p>
    <w:p w14:paraId="5A4DDB02" w14:textId="77777777" w:rsidR="008A4A39" w:rsidRPr="00430C13" w:rsidRDefault="008A4A39" w:rsidP="008A4A39">
      <w:pPr>
        <w:widowControl w:val="0"/>
        <w:suppressAutoHyphens/>
        <w:autoSpaceDE w:val="0"/>
        <w:autoSpaceDN w:val="0"/>
        <w:adjustRightInd w:val="0"/>
        <w:jc w:val="both"/>
        <w:rPr>
          <w:rFonts w:asciiTheme="majorHAnsi" w:hAnsiTheme="majorHAnsi" w:cstheme="majorHAnsi"/>
          <w:color w:val="000000" w:themeColor="text1"/>
          <w:sz w:val="20"/>
          <w:szCs w:val="20"/>
          <w:lang w:val="es-MX"/>
        </w:rPr>
      </w:pPr>
    </w:p>
    <w:p w14:paraId="77D7B44A" w14:textId="519BA97F" w:rsidR="008A4A39" w:rsidRPr="00430C13" w:rsidRDefault="008A4A39" w:rsidP="008A4A39">
      <w:pPr>
        <w:widowControl w:val="0"/>
        <w:suppressAutoHyphens/>
        <w:autoSpaceDE w:val="0"/>
        <w:autoSpaceDN w:val="0"/>
        <w:adjustRightInd w:val="0"/>
        <w:ind w:firstLine="709"/>
        <w:jc w:val="both"/>
        <w:rPr>
          <w:rFonts w:asciiTheme="majorHAnsi" w:hAnsiTheme="majorHAnsi" w:cstheme="majorHAnsi"/>
          <w:color w:val="000000" w:themeColor="text1"/>
          <w:sz w:val="20"/>
          <w:szCs w:val="20"/>
          <w:lang w:val="es-MX"/>
        </w:rPr>
      </w:pPr>
      <w:r w:rsidRPr="00430C13">
        <w:rPr>
          <w:rFonts w:asciiTheme="majorHAnsi" w:hAnsiTheme="majorHAnsi" w:cstheme="majorHAnsi"/>
          <w:color w:val="000000" w:themeColor="text1"/>
          <w:sz w:val="20"/>
          <w:szCs w:val="20"/>
          <w:lang w:val="es-MX"/>
        </w:rPr>
        <w:t xml:space="preserve">En este sentido, es muy importante realizar una conexión relevante, crítica, reflexiva entre los contextos de aprendizaje y las intenciones educativas que pretendamos en el ámbito educativo. </w:t>
      </w:r>
      <w:r w:rsidR="00F6124C" w:rsidRPr="00430C13">
        <w:rPr>
          <w:rFonts w:asciiTheme="majorHAnsi" w:hAnsiTheme="majorHAnsi" w:cstheme="majorHAnsi"/>
          <w:color w:val="000000" w:themeColor="text1"/>
          <w:sz w:val="20"/>
          <w:szCs w:val="20"/>
          <w:lang w:val="es-MX"/>
        </w:rPr>
        <w:t xml:space="preserve">Por esto es </w:t>
      </w:r>
      <w:r w:rsidRPr="00430C13">
        <w:rPr>
          <w:rFonts w:asciiTheme="majorHAnsi" w:hAnsiTheme="majorHAnsi" w:cstheme="majorHAnsi"/>
          <w:color w:val="000000" w:themeColor="text1"/>
          <w:sz w:val="20"/>
          <w:szCs w:val="20"/>
          <w:lang w:val="es-MX"/>
        </w:rPr>
        <w:t xml:space="preserve">imprescindible que </w:t>
      </w:r>
      <w:r w:rsidR="00F6124C" w:rsidRPr="00430C13">
        <w:rPr>
          <w:rFonts w:asciiTheme="majorHAnsi" w:hAnsiTheme="majorHAnsi" w:cstheme="majorHAnsi"/>
          <w:color w:val="000000" w:themeColor="text1"/>
          <w:sz w:val="20"/>
          <w:szCs w:val="20"/>
          <w:lang w:val="es-MX"/>
        </w:rPr>
        <w:t>en nuestro club exista</w:t>
      </w:r>
      <w:r w:rsidRPr="00430C13">
        <w:rPr>
          <w:rFonts w:asciiTheme="majorHAnsi" w:hAnsiTheme="majorHAnsi" w:cstheme="majorHAnsi"/>
          <w:color w:val="000000" w:themeColor="text1"/>
          <w:sz w:val="20"/>
          <w:szCs w:val="20"/>
          <w:lang w:val="es-MX"/>
        </w:rPr>
        <w:t xml:space="preserve"> una Estructura Organizativa, </w:t>
      </w:r>
      <w:r w:rsidR="00F6124C" w:rsidRPr="00430C13">
        <w:rPr>
          <w:rFonts w:asciiTheme="majorHAnsi" w:hAnsiTheme="majorHAnsi" w:cstheme="majorHAnsi"/>
          <w:color w:val="000000" w:themeColor="text1"/>
          <w:sz w:val="20"/>
          <w:szCs w:val="20"/>
          <w:lang w:val="es-MX"/>
        </w:rPr>
        <w:t xml:space="preserve">una </w:t>
      </w:r>
      <w:r w:rsidRPr="00430C13">
        <w:rPr>
          <w:rFonts w:asciiTheme="majorHAnsi" w:hAnsiTheme="majorHAnsi" w:cstheme="majorHAnsi"/>
          <w:color w:val="000000" w:themeColor="text1"/>
          <w:sz w:val="20"/>
          <w:szCs w:val="20"/>
          <w:lang w:val="es-MX"/>
        </w:rPr>
        <w:t>Metodología</w:t>
      </w:r>
      <w:r w:rsidR="00F6124C" w:rsidRPr="00430C13">
        <w:rPr>
          <w:rFonts w:asciiTheme="majorHAnsi" w:hAnsiTheme="majorHAnsi" w:cstheme="majorHAnsi"/>
          <w:color w:val="000000" w:themeColor="text1"/>
          <w:sz w:val="20"/>
          <w:szCs w:val="20"/>
          <w:lang w:val="es-MX"/>
        </w:rPr>
        <w:t xml:space="preserve"> de trabajo</w:t>
      </w:r>
      <w:r w:rsidRPr="00430C13">
        <w:rPr>
          <w:rFonts w:asciiTheme="majorHAnsi" w:hAnsiTheme="majorHAnsi" w:cstheme="majorHAnsi"/>
          <w:color w:val="000000" w:themeColor="text1"/>
          <w:sz w:val="20"/>
          <w:szCs w:val="20"/>
          <w:lang w:val="es-MX"/>
        </w:rPr>
        <w:t xml:space="preserve">, </w:t>
      </w:r>
      <w:r w:rsidR="00F6124C" w:rsidRPr="00430C13">
        <w:rPr>
          <w:rFonts w:asciiTheme="majorHAnsi" w:hAnsiTheme="majorHAnsi" w:cstheme="majorHAnsi"/>
          <w:color w:val="000000" w:themeColor="text1"/>
          <w:sz w:val="20"/>
          <w:szCs w:val="20"/>
          <w:lang w:val="es-MX"/>
        </w:rPr>
        <w:t xml:space="preserve">una </w:t>
      </w:r>
      <w:r w:rsidRPr="00430C13">
        <w:rPr>
          <w:rFonts w:asciiTheme="majorHAnsi" w:hAnsiTheme="majorHAnsi" w:cstheme="majorHAnsi"/>
          <w:color w:val="000000" w:themeColor="text1"/>
          <w:sz w:val="20"/>
          <w:szCs w:val="20"/>
          <w:lang w:val="es-MX"/>
        </w:rPr>
        <w:t>Infraestructura</w:t>
      </w:r>
      <w:r w:rsidR="00F6124C" w:rsidRPr="00430C13">
        <w:rPr>
          <w:rFonts w:asciiTheme="majorHAnsi" w:hAnsiTheme="majorHAnsi" w:cstheme="majorHAnsi"/>
          <w:color w:val="000000" w:themeColor="text1"/>
          <w:sz w:val="20"/>
          <w:szCs w:val="20"/>
          <w:lang w:val="es-MX"/>
        </w:rPr>
        <w:t xml:space="preserve"> suficiente</w:t>
      </w:r>
      <w:r w:rsidRPr="00430C13">
        <w:rPr>
          <w:rFonts w:asciiTheme="majorHAnsi" w:hAnsiTheme="majorHAnsi" w:cstheme="majorHAnsi"/>
          <w:color w:val="000000" w:themeColor="text1"/>
          <w:sz w:val="20"/>
          <w:szCs w:val="20"/>
          <w:lang w:val="es-MX"/>
        </w:rPr>
        <w:t xml:space="preserve"> y </w:t>
      </w:r>
      <w:r w:rsidR="00F6124C" w:rsidRPr="00430C13">
        <w:rPr>
          <w:rFonts w:asciiTheme="majorHAnsi" w:hAnsiTheme="majorHAnsi" w:cstheme="majorHAnsi"/>
          <w:color w:val="000000" w:themeColor="text1"/>
          <w:sz w:val="20"/>
          <w:szCs w:val="20"/>
          <w:lang w:val="es-MX"/>
        </w:rPr>
        <w:t xml:space="preserve">unos </w:t>
      </w:r>
      <w:r w:rsidRPr="00430C13">
        <w:rPr>
          <w:rFonts w:asciiTheme="majorHAnsi" w:hAnsiTheme="majorHAnsi" w:cstheme="majorHAnsi"/>
          <w:color w:val="000000" w:themeColor="text1"/>
          <w:sz w:val="20"/>
          <w:szCs w:val="20"/>
          <w:lang w:val="es-MX"/>
        </w:rPr>
        <w:t>Recursos Humanos adecuados para tales fines.</w:t>
      </w:r>
    </w:p>
    <w:p w14:paraId="292C6F8C" w14:textId="77777777" w:rsidR="008A4A39" w:rsidRPr="00430C13" w:rsidRDefault="008A4A39" w:rsidP="008A4A39">
      <w:pPr>
        <w:jc w:val="both"/>
        <w:rPr>
          <w:rFonts w:asciiTheme="majorHAnsi" w:hAnsiTheme="majorHAnsi" w:cstheme="majorHAnsi"/>
          <w:color w:val="000000" w:themeColor="text1"/>
          <w:sz w:val="20"/>
          <w:szCs w:val="20"/>
        </w:rPr>
      </w:pPr>
    </w:p>
    <w:p w14:paraId="28C020A8" w14:textId="0B420060" w:rsidR="008A4A39" w:rsidRPr="00430C13" w:rsidRDefault="008A4A39"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Y todo ello desde una perspectiva de “Educación Deportiva” utilizando el fútbol como vehículo transmisor. Es decir, la formación personal y social de los jugadores se realiza con la práctica deportiva y potenciando un contexto apropiado de dicha práctica, tanto en los entrenamientos como en las competiciones regladas y torneos</w:t>
      </w:r>
      <w:r w:rsidR="00F6124C" w:rsidRPr="00430C13">
        <w:rPr>
          <w:rFonts w:asciiTheme="majorHAnsi" w:hAnsiTheme="majorHAnsi" w:cstheme="majorHAnsi"/>
          <w:color w:val="000000" w:themeColor="text1"/>
          <w:sz w:val="20"/>
          <w:szCs w:val="20"/>
        </w:rPr>
        <w:t xml:space="preserve"> en los que participamos.</w:t>
      </w:r>
    </w:p>
    <w:p w14:paraId="6DB19BDA" w14:textId="77777777" w:rsidR="008A4A39" w:rsidRPr="00430C13" w:rsidRDefault="008A4A39" w:rsidP="008A4A39">
      <w:pPr>
        <w:pStyle w:val="BodyText2"/>
        <w:suppressAutoHyphens/>
        <w:spacing w:line="240" w:lineRule="auto"/>
        <w:jc w:val="both"/>
        <w:rPr>
          <w:rFonts w:asciiTheme="majorHAnsi" w:hAnsiTheme="majorHAnsi" w:cstheme="majorHAnsi"/>
          <w:b w:val="0"/>
          <w:i w:val="0"/>
          <w:color w:val="000000" w:themeColor="text1"/>
          <w:sz w:val="20"/>
        </w:rPr>
      </w:pPr>
    </w:p>
    <w:p w14:paraId="51B4FDB2" w14:textId="29C5630A" w:rsidR="008A4A39" w:rsidRPr="00430C13" w:rsidRDefault="008A4A39" w:rsidP="008A4A39">
      <w:pPr>
        <w:autoSpaceDE w:val="0"/>
        <w:autoSpaceDN w:val="0"/>
        <w:adjustRightInd w:val="0"/>
        <w:ind w:firstLine="36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Por último, los principios básicos que rigen nuestra filosofía son:</w:t>
      </w:r>
    </w:p>
    <w:p w14:paraId="2775671D" w14:textId="77777777" w:rsidR="008A4A39" w:rsidRPr="00430C13" w:rsidRDefault="008A4A39" w:rsidP="008A4A39">
      <w:pPr>
        <w:autoSpaceDE w:val="0"/>
        <w:autoSpaceDN w:val="0"/>
        <w:adjustRightInd w:val="0"/>
        <w:jc w:val="both"/>
        <w:rPr>
          <w:rFonts w:asciiTheme="majorHAnsi" w:hAnsiTheme="majorHAnsi" w:cstheme="majorHAnsi"/>
          <w:color w:val="000000" w:themeColor="text1"/>
          <w:sz w:val="20"/>
          <w:szCs w:val="20"/>
        </w:rPr>
      </w:pPr>
    </w:p>
    <w:p w14:paraId="5E018805" w14:textId="77777777" w:rsidR="008A4A39" w:rsidRPr="00430C13" w:rsidRDefault="008A4A39" w:rsidP="008A4A39">
      <w:pPr>
        <w:pStyle w:val="ListParagraph"/>
        <w:numPr>
          <w:ilvl w:val="0"/>
          <w:numId w:val="3"/>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Trabajo en equipo: es fundamental, para conseguir los objetivos propuestos, rentabilizar los recursos humanos y trabajar bajo una misma perspectiva. Para ello, establecemos reuniones periódicas y realizamos una puesta en común de las diferentes opiniones. Al final surge el consenso.  </w:t>
      </w:r>
    </w:p>
    <w:p w14:paraId="7BCC0267" w14:textId="77777777" w:rsidR="008A4A39" w:rsidRPr="00430C13" w:rsidRDefault="008A4A39" w:rsidP="008A4A39">
      <w:pPr>
        <w:pStyle w:val="ListParagraph"/>
        <w:numPr>
          <w:ilvl w:val="0"/>
          <w:numId w:val="3"/>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lastRenderedPageBreak/>
        <w:t>Continuidad en el proyecto. Es muy importante q</w:t>
      </w:r>
      <w:r w:rsidR="00A33028" w:rsidRPr="00430C13">
        <w:rPr>
          <w:rFonts w:asciiTheme="majorHAnsi" w:hAnsiTheme="majorHAnsi" w:cstheme="majorHAnsi"/>
          <w:color w:val="000000" w:themeColor="text1"/>
          <w:sz w:val="20"/>
          <w:szCs w:val="20"/>
        </w:rPr>
        <w:t>ue no</w:t>
      </w:r>
      <w:r w:rsidRPr="00430C13">
        <w:rPr>
          <w:rFonts w:asciiTheme="majorHAnsi" w:hAnsiTheme="majorHAnsi" w:cstheme="majorHAnsi"/>
          <w:color w:val="000000" w:themeColor="text1"/>
          <w:sz w:val="20"/>
          <w:szCs w:val="20"/>
        </w:rPr>
        <w:t xml:space="preserve"> existan cambios extremos en los postulados. En nuestro caso, los principio</w:t>
      </w:r>
      <w:r w:rsidR="00A33028" w:rsidRPr="00430C13">
        <w:rPr>
          <w:rFonts w:asciiTheme="majorHAnsi" w:hAnsiTheme="majorHAnsi" w:cstheme="majorHAnsi"/>
          <w:color w:val="000000" w:themeColor="text1"/>
          <w:sz w:val="20"/>
          <w:szCs w:val="20"/>
        </w:rPr>
        <w:t>s y la filosofía de nuestra propuesta se deben mantener</w:t>
      </w:r>
      <w:r w:rsidRPr="00430C13">
        <w:rPr>
          <w:rFonts w:asciiTheme="majorHAnsi" w:hAnsiTheme="majorHAnsi" w:cstheme="majorHAnsi"/>
          <w:color w:val="000000" w:themeColor="text1"/>
          <w:sz w:val="20"/>
          <w:szCs w:val="20"/>
        </w:rPr>
        <w:t xml:space="preserve"> inalterables. Sabemos a dónde queremos llegar y cómo hacerlo.</w:t>
      </w:r>
    </w:p>
    <w:p w14:paraId="5C851A69" w14:textId="77777777" w:rsidR="008A4A39" w:rsidRPr="00430C13" w:rsidRDefault="008A4A39" w:rsidP="008A4A39">
      <w:pPr>
        <w:pStyle w:val="ListParagraph"/>
        <w:numPr>
          <w:ilvl w:val="0"/>
          <w:numId w:val="3"/>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Continuidad en los recursos humanos. Es importante fidelizar a l</w:t>
      </w:r>
      <w:r w:rsidR="00A33028" w:rsidRPr="00430C13">
        <w:rPr>
          <w:rFonts w:asciiTheme="majorHAnsi" w:hAnsiTheme="majorHAnsi" w:cstheme="majorHAnsi"/>
          <w:color w:val="000000" w:themeColor="text1"/>
          <w:sz w:val="20"/>
          <w:szCs w:val="20"/>
        </w:rPr>
        <w:t>as personas que trabajan en el C</w:t>
      </w:r>
      <w:r w:rsidRPr="00430C13">
        <w:rPr>
          <w:rFonts w:asciiTheme="majorHAnsi" w:hAnsiTheme="majorHAnsi" w:cstheme="majorHAnsi"/>
          <w:color w:val="000000" w:themeColor="text1"/>
          <w:sz w:val="20"/>
          <w:szCs w:val="20"/>
        </w:rPr>
        <w:t>lub. Esto reforza</w:t>
      </w:r>
      <w:r w:rsidR="00A33028" w:rsidRPr="00430C13">
        <w:rPr>
          <w:rFonts w:asciiTheme="majorHAnsi" w:hAnsiTheme="majorHAnsi" w:cstheme="majorHAnsi"/>
          <w:color w:val="000000" w:themeColor="text1"/>
          <w:sz w:val="20"/>
          <w:szCs w:val="20"/>
        </w:rPr>
        <w:t>rá el concepto de filosofía de C</w:t>
      </w:r>
      <w:r w:rsidRPr="00430C13">
        <w:rPr>
          <w:rFonts w:asciiTheme="majorHAnsi" w:hAnsiTheme="majorHAnsi" w:cstheme="majorHAnsi"/>
          <w:color w:val="000000" w:themeColor="text1"/>
          <w:sz w:val="20"/>
          <w:szCs w:val="20"/>
        </w:rPr>
        <w:t xml:space="preserve">lub. </w:t>
      </w:r>
    </w:p>
    <w:p w14:paraId="795304AF" w14:textId="77777777" w:rsidR="008A4A39" w:rsidRPr="00430C13" w:rsidRDefault="008A4A39" w:rsidP="008A4A39">
      <w:pPr>
        <w:pStyle w:val="ListParagraph"/>
        <w:numPr>
          <w:ilvl w:val="0"/>
          <w:numId w:val="3"/>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Planteamiento de objetivos a medio – largo plazo. Estamos formando a personas y no podemos establecer objetivos muy resultadistas y a corto plazo.</w:t>
      </w:r>
    </w:p>
    <w:p w14:paraId="00E7A5EA" w14:textId="77777777" w:rsidR="008A4A39" w:rsidRPr="00430C13" w:rsidRDefault="008A4A39" w:rsidP="008A4A39">
      <w:pPr>
        <w:pStyle w:val="ListParagraph"/>
        <w:numPr>
          <w:ilvl w:val="0"/>
          <w:numId w:val="3"/>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Infraestructuras adecuadas.</w:t>
      </w:r>
    </w:p>
    <w:p w14:paraId="51D4AAB1" w14:textId="798B9534" w:rsidR="008A4A39" w:rsidRPr="00430C13" w:rsidRDefault="008A4A39" w:rsidP="008A4A39">
      <w:pPr>
        <w:pStyle w:val="ListParagraph"/>
        <w:numPr>
          <w:ilvl w:val="0"/>
          <w:numId w:val="3"/>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Apoyo permanen</w:t>
      </w:r>
      <w:r w:rsidR="00A33028" w:rsidRPr="00430C13">
        <w:rPr>
          <w:rFonts w:asciiTheme="majorHAnsi" w:hAnsiTheme="majorHAnsi" w:cstheme="majorHAnsi"/>
          <w:color w:val="000000" w:themeColor="text1"/>
          <w:sz w:val="20"/>
          <w:szCs w:val="20"/>
        </w:rPr>
        <w:t>te de las Instituciones y las Personas que toman las decisiones</w:t>
      </w:r>
      <w:r w:rsidRPr="00430C13">
        <w:rPr>
          <w:rFonts w:asciiTheme="majorHAnsi" w:hAnsiTheme="majorHAnsi" w:cstheme="majorHAnsi"/>
          <w:color w:val="000000" w:themeColor="text1"/>
          <w:sz w:val="20"/>
          <w:szCs w:val="20"/>
        </w:rPr>
        <w:t>.</w:t>
      </w:r>
      <w:r w:rsidR="00A33028" w:rsidRPr="00430C13">
        <w:rPr>
          <w:rFonts w:asciiTheme="majorHAnsi" w:hAnsiTheme="majorHAnsi" w:cstheme="majorHAnsi"/>
          <w:color w:val="000000" w:themeColor="text1"/>
          <w:sz w:val="20"/>
          <w:szCs w:val="20"/>
        </w:rPr>
        <w:t xml:space="preserve"> En el caso del Club Deportivo</w:t>
      </w:r>
      <w:r w:rsidR="00F6124C" w:rsidRPr="00430C13">
        <w:rPr>
          <w:rFonts w:asciiTheme="majorHAnsi" w:hAnsiTheme="majorHAnsi" w:cstheme="majorHAnsi"/>
          <w:color w:val="000000" w:themeColor="text1"/>
          <w:sz w:val="20"/>
          <w:szCs w:val="20"/>
        </w:rPr>
        <w:t xml:space="preserve"> y de sus máximos responsables.</w:t>
      </w:r>
    </w:p>
    <w:p w14:paraId="66A53A57" w14:textId="77777777" w:rsidR="008A4A39" w:rsidRPr="00430C13" w:rsidRDefault="008A4A39" w:rsidP="008A4A39">
      <w:pPr>
        <w:pStyle w:val="BodyText2"/>
        <w:suppressAutoHyphens/>
        <w:spacing w:line="240" w:lineRule="auto"/>
        <w:jc w:val="both"/>
        <w:rPr>
          <w:rFonts w:asciiTheme="majorHAnsi" w:hAnsiTheme="majorHAnsi" w:cstheme="majorHAnsi"/>
          <w:b w:val="0"/>
          <w:i w:val="0"/>
          <w:color w:val="000000" w:themeColor="text1"/>
          <w:sz w:val="20"/>
        </w:rPr>
      </w:pPr>
    </w:p>
    <w:p w14:paraId="6BBC1270" w14:textId="7AE7E86B" w:rsidR="008A4A39" w:rsidRPr="00430C13" w:rsidRDefault="008A4A39" w:rsidP="008A4A39">
      <w:pPr>
        <w:ind w:firstLine="708"/>
        <w:jc w:val="both"/>
        <w:rPr>
          <w:rFonts w:asciiTheme="majorHAnsi" w:hAnsiTheme="majorHAnsi" w:cstheme="majorHAnsi"/>
          <w:color w:val="000000" w:themeColor="text1"/>
          <w:sz w:val="20"/>
          <w:szCs w:val="20"/>
          <w:lang w:val="es-MX"/>
        </w:rPr>
      </w:pPr>
      <w:r w:rsidRPr="00430C13">
        <w:rPr>
          <w:rFonts w:asciiTheme="majorHAnsi" w:hAnsiTheme="majorHAnsi" w:cstheme="majorHAnsi"/>
          <w:color w:val="000000" w:themeColor="text1"/>
          <w:sz w:val="20"/>
          <w:szCs w:val="20"/>
          <w:lang w:val="es-MX"/>
        </w:rPr>
        <w:t>Resumiendo, este Proyecto  de “Cantera con Valores” va a basarse en la Educación en Valores desde una propuesta integradora de contextos metodológicos y formativos desde la visión del que aprende y en función de las necesidades del joven futbolista que necesita un enfoque multidimensional y partiendo de la lógica interna de un deporte de oposición como es el fútbol. Utilizaremos como ejes vertebradores los Valores y los procesos metodológicos  y formativos basados en el Modelo de Educación Deportiva y  el Modelo Comprensivo.</w:t>
      </w:r>
    </w:p>
    <w:p w14:paraId="291C560A" w14:textId="77777777" w:rsidR="008A4A39" w:rsidRPr="00430C13" w:rsidRDefault="00A33028" w:rsidP="00591097">
      <w:pPr>
        <w:shd w:val="clear" w:color="auto" w:fill="FFFFFF"/>
        <w:spacing w:beforeAutospacing="1" w:afterAutospacing="1"/>
        <w:jc w:val="both"/>
        <w:rPr>
          <w:rFonts w:asciiTheme="majorHAnsi" w:eastAsia="Times New Roman" w:hAnsiTheme="majorHAnsi" w:cstheme="majorHAnsi"/>
          <w:b/>
          <w:color w:val="000000" w:themeColor="text1"/>
          <w:sz w:val="20"/>
          <w:szCs w:val="20"/>
          <w:bdr w:val="none" w:sz="0" w:space="0" w:color="auto" w:frame="1"/>
          <w:lang w:val="es-ES"/>
        </w:rPr>
      </w:pPr>
      <w:r w:rsidRPr="00430C13">
        <w:rPr>
          <w:rFonts w:asciiTheme="majorHAnsi" w:eastAsia="Times New Roman" w:hAnsiTheme="majorHAnsi" w:cstheme="majorHAnsi"/>
          <w:b/>
          <w:color w:val="000000" w:themeColor="text1"/>
          <w:sz w:val="20"/>
          <w:szCs w:val="20"/>
          <w:bdr w:val="none" w:sz="0" w:space="0" w:color="auto" w:frame="1"/>
          <w:lang w:val="es-ES"/>
        </w:rPr>
        <w:t>1.2.- Objetivos</w:t>
      </w:r>
    </w:p>
    <w:p w14:paraId="3F1D8125" w14:textId="77777777" w:rsidR="00A33028" w:rsidRPr="00430C13" w:rsidRDefault="00A33028" w:rsidP="00A3302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presente Programa Formativo – Educativo “Cantera con Valores” tiene como objetivos:</w:t>
      </w:r>
    </w:p>
    <w:p w14:paraId="69F0352A" w14:textId="77777777" w:rsidR="00A33028" w:rsidRPr="00430C13" w:rsidRDefault="00A33028" w:rsidP="00A33028">
      <w:pPr>
        <w:jc w:val="both"/>
        <w:rPr>
          <w:rFonts w:asciiTheme="majorHAnsi" w:hAnsiTheme="majorHAnsi" w:cstheme="majorHAnsi"/>
          <w:color w:val="000000" w:themeColor="text1"/>
          <w:sz w:val="20"/>
          <w:szCs w:val="20"/>
        </w:rPr>
      </w:pPr>
    </w:p>
    <w:p w14:paraId="3F348C76" w14:textId="77777777" w:rsidR="00A33028" w:rsidRPr="00430C13" w:rsidRDefault="00A33028" w:rsidP="00A33028">
      <w:pPr>
        <w:pStyle w:val="ListParagraph"/>
        <w:numPr>
          <w:ilvl w:val="0"/>
          <w:numId w:val="4"/>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Mejorar la formación de los jóvenes practicantes del fútbol desde una perspectiva basada en los valores deportivos de respeto, responsabilidad, solidaridad, juego limpio, trabajo en equipo, integración, interrelación positiva de convivencia.</w:t>
      </w:r>
    </w:p>
    <w:p w14:paraId="5DFD5C8A" w14:textId="0ED1597D" w:rsidR="00A33028" w:rsidRPr="00430C13" w:rsidRDefault="00F6124C" w:rsidP="00A33028">
      <w:pPr>
        <w:pStyle w:val="ListParagraph"/>
        <w:numPr>
          <w:ilvl w:val="0"/>
          <w:numId w:val="4"/>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Hacer de nuestras</w:t>
      </w:r>
      <w:r w:rsidR="00A33028" w:rsidRPr="00430C13">
        <w:rPr>
          <w:rFonts w:asciiTheme="majorHAnsi" w:hAnsiTheme="majorHAnsi" w:cstheme="majorHAnsi"/>
          <w:color w:val="000000" w:themeColor="text1"/>
          <w:sz w:val="20"/>
          <w:szCs w:val="20"/>
        </w:rPr>
        <w:t xml:space="preserve"> infraestructuras deportivas espacios educativos.</w:t>
      </w:r>
    </w:p>
    <w:p w14:paraId="387E7509" w14:textId="77777777" w:rsidR="00A33028" w:rsidRPr="00430C13" w:rsidRDefault="00A33028" w:rsidP="00A33028">
      <w:pPr>
        <w:pStyle w:val="ListParagraph"/>
        <w:numPr>
          <w:ilvl w:val="0"/>
          <w:numId w:val="4"/>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Establecer colaboraciones con otras Instituciones (Ayuntamientos, Consejerías de Educación, Centros Educativos) para potenciar la Educación en Valores a través del Fútbol. </w:t>
      </w:r>
    </w:p>
    <w:p w14:paraId="665CA652" w14:textId="77777777" w:rsidR="00A33028" w:rsidRPr="00430C13" w:rsidRDefault="00A33028" w:rsidP="00A33028">
      <w:pPr>
        <w:pStyle w:val="ListParagraph"/>
        <w:numPr>
          <w:ilvl w:val="0"/>
          <w:numId w:val="4"/>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Realizar una programación de actividades enfocada a la formación integral del joven jugador.</w:t>
      </w:r>
    </w:p>
    <w:p w14:paraId="0B657FA5" w14:textId="77777777" w:rsidR="00A33028" w:rsidRPr="00430C13" w:rsidRDefault="00A33028" w:rsidP="00A33028">
      <w:pPr>
        <w:pStyle w:val="ListParagraph"/>
        <w:numPr>
          <w:ilvl w:val="0"/>
          <w:numId w:val="4"/>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Crear hábitos deportivos saludables en los más jóvenes de tal manera que la necesidad de practicar deporte, concretamente fútbol, ayude de forma directa en incrementar el nivel de salud física, social y emocional</w:t>
      </w:r>
      <w:r w:rsidR="003B4151" w:rsidRPr="00430C13">
        <w:rPr>
          <w:rFonts w:asciiTheme="majorHAnsi" w:hAnsiTheme="majorHAnsi" w:cstheme="majorHAnsi"/>
          <w:color w:val="000000" w:themeColor="text1"/>
          <w:sz w:val="20"/>
          <w:szCs w:val="20"/>
        </w:rPr>
        <w:t>.</w:t>
      </w:r>
    </w:p>
    <w:p w14:paraId="0679E3CF" w14:textId="0D25202B" w:rsidR="00591097" w:rsidRPr="00430C13" w:rsidRDefault="00E8280E" w:rsidP="00E8280E">
      <w:pPr>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br w:type="page"/>
      </w:r>
    </w:p>
    <w:p w14:paraId="26ECFAD7" w14:textId="1AF18097" w:rsidR="0089172D" w:rsidRPr="00430C13" w:rsidRDefault="00E8280E" w:rsidP="00E8280E">
      <w:pPr>
        <w:numPr>
          <w:ilvl w:val="1"/>
          <w:numId w:val="1"/>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 los criterios y aspectos relativos a la organización del departamento de desarrollo de la cantera incluyendo, con carácter meramente enunciativo y no limitativo, información sobre el organigrama de la organización, los órganos y el personal involucrados (técnicos, médicos y personal administrativo con su cualificación profesional exigida).</w:t>
      </w:r>
      <w:r w:rsidRPr="00430C13">
        <w:rPr>
          <w:rFonts w:asciiTheme="majorHAnsi" w:eastAsia="Times New Roman" w:hAnsiTheme="majorHAnsi" w:cstheme="majorHAnsi"/>
          <w:b/>
          <w:color w:val="000000" w:themeColor="text1"/>
          <w:sz w:val="20"/>
          <w:szCs w:val="20"/>
          <w:bdr w:val="none" w:sz="0" w:space="0" w:color="auto" w:frame="1"/>
          <w:lang w:val="es-ES"/>
        </w:rPr>
        <w:t> </w:t>
      </w:r>
    </w:p>
    <w:p w14:paraId="294DC980" w14:textId="77777777" w:rsidR="00E8280E" w:rsidRPr="00430C13" w:rsidRDefault="00E8280E" w:rsidP="00031C6D">
      <w:pPr>
        <w:ind w:firstLine="708"/>
        <w:jc w:val="both"/>
        <w:rPr>
          <w:rFonts w:asciiTheme="majorHAnsi" w:hAnsiTheme="majorHAnsi" w:cstheme="majorHAnsi"/>
          <w:color w:val="000000" w:themeColor="text1"/>
          <w:sz w:val="20"/>
          <w:szCs w:val="20"/>
        </w:rPr>
      </w:pPr>
    </w:p>
    <w:p w14:paraId="6C5FD1A9" w14:textId="3AA3844D" w:rsidR="003B4151" w:rsidRPr="00430C13" w:rsidRDefault="00F37171" w:rsidP="00031C6D">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Nuestro modelo organizativo es el propuesto por la RFEF en el marco del Programa de Cantera con Valores</w:t>
      </w:r>
      <w:r w:rsidR="00402B77" w:rsidRPr="00430C13">
        <w:rPr>
          <w:rFonts w:asciiTheme="majorHAnsi" w:hAnsiTheme="majorHAnsi" w:cstheme="majorHAnsi"/>
          <w:color w:val="000000" w:themeColor="text1"/>
          <w:sz w:val="20"/>
          <w:szCs w:val="20"/>
        </w:rPr>
        <w:t>:</w:t>
      </w:r>
    </w:p>
    <w:p w14:paraId="32FB2C24" w14:textId="77777777" w:rsidR="00402B77" w:rsidRPr="00430C13" w:rsidRDefault="00402B77" w:rsidP="003B4151">
      <w:pPr>
        <w:jc w:val="both"/>
        <w:rPr>
          <w:rFonts w:asciiTheme="majorHAnsi" w:hAnsiTheme="majorHAnsi" w:cstheme="majorHAnsi"/>
          <w:color w:val="000000" w:themeColor="text1"/>
          <w:sz w:val="20"/>
          <w:szCs w:val="20"/>
        </w:rPr>
      </w:pPr>
    </w:p>
    <w:p w14:paraId="68D942B5" w14:textId="61AA62EB" w:rsidR="00402B77" w:rsidRPr="00430C13" w:rsidRDefault="00402B77" w:rsidP="003B4151">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r w:rsidR="00031C6D" w:rsidRPr="00430C13">
        <w:rPr>
          <w:rFonts w:asciiTheme="majorHAnsi" w:hAnsiTheme="majorHAnsi" w:cstheme="majorHAnsi"/>
          <w:noProof/>
          <w:color w:val="000000" w:themeColor="text1"/>
          <w:sz w:val="20"/>
          <w:szCs w:val="20"/>
          <w:lang w:val="es-ES"/>
        </w:rPr>
        <w:drawing>
          <wp:inline distT="0" distB="0" distL="0" distR="0" wp14:anchorId="07BB3B36" wp14:editId="022EB044">
            <wp:extent cx="5396230" cy="3028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3028990"/>
                    </a:xfrm>
                    <a:prstGeom prst="rect">
                      <a:avLst/>
                    </a:prstGeom>
                    <a:noFill/>
                    <a:ln>
                      <a:noFill/>
                    </a:ln>
                  </pic:spPr>
                </pic:pic>
              </a:graphicData>
            </a:graphic>
          </wp:inline>
        </w:drawing>
      </w:r>
    </w:p>
    <w:p w14:paraId="71E10D97" w14:textId="77777777" w:rsidR="003B4151" w:rsidRPr="00430C13" w:rsidRDefault="003B4151" w:rsidP="003B4151">
      <w:pPr>
        <w:jc w:val="both"/>
        <w:rPr>
          <w:rFonts w:asciiTheme="majorHAnsi" w:hAnsiTheme="majorHAnsi" w:cstheme="majorHAnsi"/>
          <w:color w:val="000000" w:themeColor="text1"/>
          <w:sz w:val="20"/>
          <w:szCs w:val="20"/>
        </w:rPr>
      </w:pPr>
    </w:p>
    <w:p w14:paraId="4F4BC6D9" w14:textId="77777777" w:rsidR="00F37171" w:rsidRPr="00430C13" w:rsidRDefault="00031C6D" w:rsidP="00031C6D">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p>
    <w:p w14:paraId="35F4FCBC" w14:textId="782A5249" w:rsidR="00F37171" w:rsidRPr="00430C13" w:rsidRDefault="00F37171" w:rsidP="00031C6D">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En este momento contamos con los siguientes recursos humanos en la estructura:</w:t>
      </w:r>
    </w:p>
    <w:p w14:paraId="0AA3BE52" w14:textId="46C916BF" w:rsidR="00F37171" w:rsidRPr="00430C13" w:rsidRDefault="00F37171" w:rsidP="00031C6D">
      <w:pPr>
        <w:rPr>
          <w:rFonts w:asciiTheme="majorHAnsi" w:hAnsiTheme="majorHAnsi" w:cstheme="majorHAnsi"/>
          <w:color w:val="000000" w:themeColor="text1"/>
          <w:sz w:val="20"/>
          <w:szCs w:val="20"/>
        </w:rPr>
      </w:pPr>
    </w:p>
    <w:p w14:paraId="2B7A77C0" w14:textId="09D2FE2D" w:rsidR="00F37171" w:rsidRPr="0068671D" w:rsidRDefault="00F37171" w:rsidP="00F37171">
      <w:pPr>
        <w:jc w:val="both"/>
        <w:rPr>
          <w:rFonts w:asciiTheme="majorHAnsi" w:hAnsiTheme="majorHAnsi" w:cstheme="majorHAnsi"/>
          <w:b/>
          <w:bCs/>
          <w:color w:val="FF0000"/>
          <w:sz w:val="20"/>
          <w:szCs w:val="20"/>
        </w:rPr>
      </w:pPr>
      <w:r w:rsidRPr="0068671D">
        <w:rPr>
          <w:rFonts w:asciiTheme="majorHAnsi" w:hAnsiTheme="majorHAnsi" w:cstheme="majorHAnsi"/>
          <w:b/>
          <w:bCs/>
          <w:color w:val="FF0000"/>
          <w:sz w:val="20"/>
          <w:szCs w:val="20"/>
        </w:rPr>
        <w:t>EL CLUB INCLUIRÁ AQUÍ LOS RRHH DISPONIBLES. A TAL FIN LA RFEF LES OFRECE UNA GUÍA DE POTENCIALES RESPONSALBES Y LISTADO DE FUNCIONES QUE PUEDEN REALIZAR POR SI LES PUEDE INTE</w:t>
      </w:r>
      <w:r w:rsidR="00BC4A7B" w:rsidRPr="0068671D">
        <w:rPr>
          <w:rFonts w:asciiTheme="majorHAnsi" w:hAnsiTheme="majorHAnsi" w:cstheme="majorHAnsi"/>
          <w:b/>
          <w:bCs/>
          <w:color w:val="FF0000"/>
          <w:sz w:val="20"/>
          <w:szCs w:val="20"/>
        </w:rPr>
        <w:t>RES</w:t>
      </w:r>
      <w:r w:rsidRPr="0068671D">
        <w:rPr>
          <w:rFonts w:asciiTheme="majorHAnsi" w:hAnsiTheme="majorHAnsi" w:cstheme="majorHAnsi"/>
          <w:b/>
          <w:bCs/>
          <w:color w:val="FF0000"/>
          <w:sz w:val="20"/>
          <w:szCs w:val="20"/>
        </w:rPr>
        <w:t xml:space="preserve">AR UTILIZARLAS </w:t>
      </w:r>
    </w:p>
    <w:p w14:paraId="6FEE06A5" w14:textId="3DAB6D4D" w:rsidR="004D183B" w:rsidRPr="00430C13" w:rsidRDefault="004D183B" w:rsidP="00031C6D">
      <w:pPr>
        <w:jc w:val="both"/>
        <w:rPr>
          <w:rFonts w:asciiTheme="majorHAnsi" w:hAnsiTheme="majorHAnsi" w:cstheme="majorHAnsi"/>
          <w:color w:val="FF0000"/>
          <w:sz w:val="20"/>
          <w:szCs w:val="20"/>
        </w:rPr>
      </w:pPr>
    </w:p>
    <w:p w14:paraId="748D0B32" w14:textId="2299FDD3" w:rsidR="00F37171" w:rsidRPr="00430C13" w:rsidRDefault="00F37171" w:rsidP="00F37171">
      <w:pPr>
        <w:pStyle w:val="ListParagraph"/>
        <w:numPr>
          <w:ilvl w:val="0"/>
          <w:numId w:val="25"/>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0B17A93D" w14:textId="45C988D9" w:rsidR="00F37171" w:rsidRPr="00430C13" w:rsidRDefault="00F37171" w:rsidP="00F37171">
      <w:pPr>
        <w:pStyle w:val="ListParagraph"/>
        <w:numPr>
          <w:ilvl w:val="0"/>
          <w:numId w:val="25"/>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0972297B" w14:textId="74E677E1" w:rsidR="00F37171" w:rsidRPr="00430C13" w:rsidRDefault="00F37171" w:rsidP="00F37171">
      <w:pPr>
        <w:pStyle w:val="ListParagraph"/>
        <w:numPr>
          <w:ilvl w:val="0"/>
          <w:numId w:val="25"/>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7BAE0FFF" w14:textId="2FC6D866" w:rsidR="00F37171" w:rsidRPr="00430C13" w:rsidRDefault="00F37171" w:rsidP="00F37171">
      <w:pPr>
        <w:pStyle w:val="ListParagraph"/>
        <w:numPr>
          <w:ilvl w:val="0"/>
          <w:numId w:val="25"/>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5FA8B24E" w14:textId="63B3D7EA" w:rsidR="00F37171" w:rsidRPr="00430C13" w:rsidRDefault="00F37171" w:rsidP="00F37171">
      <w:pPr>
        <w:pStyle w:val="ListParagraph"/>
        <w:numPr>
          <w:ilvl w:val="0"/>
          <w:numId w:val="25"/>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3A7DE71A" w14:textId="3B6E0DF6" w:rsidR="00F37171" w:rsidRPr="00430C13" w:rsidRDefault="00F37171" w:rsidP="00F37171">
      <w:pPr>
        <w:pStyle w:val="ListParagraph"/>
        <w:numPr>
          <w:ilvl w:val="0"/>
          <w:numId w:val="2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w:t>
      </w:r>
    </w:p>
    <w:p w14:paraId="081A6F16" w14:textId="77777777" w:rsidR="00F37171" w:rsidRPr="00430C13" w:rsidRDefault="00F37171" w:rsidP="00F37171">
      <w:pPr>
        <w:pStyle w:val="ListParagraph"/>
        <w:jc w:val="both"/>
        <w:rPr>
          <w:rFonts w:asciiTheme="majorHAnsi" w:hAnsiTheme="majorHAnsi" w:cstheme="majorHAnsi"/>
          <w:color w:val="000000" w:themeColor="text1"/>
          <w:sz w:val="20"/>
          <w:szCs w:val="20"/>
        </w:rPr>
      </w:pPr>
    </w:p>
    <w:p w14:paraId="2805E8A3" w14:textId="7AAB9F39" w:rsidR="00F37171" w:rsidRPr="00430C13" w:rsidRDefault="00F37171" w:rsidP="004D183B">
      <w:pPr>
        <w:jc w:val="both"/>
        <w:rPr>
          <w:rFonts w:asciiTheme="majorHAnsi" w:hAnsiTheme="majorHAnsi" w:cstheme="majorHAnsi"/>
          <w:bCs/>
          <w:color w:val="000000" w:themeColor="text1"/>
          <w:sz w:val="20"/>
          <w:szCs w:val="20"/>
        </w:rPr>
      </w:pPr>
      <w:r w:rsidRPr="00430C13">
        <w:rPr>
          <w:rFonts w:asciiTheme="majorHAnsi" w:hAnsiTheme="majorHAnsi" w:cstheme="majorHAnsi"/>
          <w:bCs/>
          <w:color w:val="000000" w:themeColor="text1"/>
          <w:sz w:val="20"/>
          <w:szCs w:val="20"/>
        </w:rPr>
        <w:t>Modelos de funciones de recursos humanos (sólo utilizar aquello que sea aplicable)</w:t>
      </w:r>
      <w:r w:rsidR="00BA6CE7" w:rsidRPr="00430C13">
        <w:rPr>
          <w:rFonts w:asciiTheme="majorHAnsi" w:hAnsiTheme="majorHAnsi" w:cstheme="majorHAnsi"/>
          <w:bCs/>
          <w:color w:val="000000" w:themeColor="text1"/>
          <w:sz w:val="20"/>
          <w:szCs w:val="20"/>
        </w:rPr>
        <w:t>. Las funciones pueden unirse en caso de que sean desarrolladas por un único cargo (</w:t>
      </w:r>
      <w:proofErr w:type="spellStart"/>
      <w:r w:rsidR="00BA6CE7" w:rsidRPr="00430C13">
        <w:rPr>
          <w:rFonts w:asciiTheme="majorHAnsi" w:hAnsiTheme="majorHAnsi" w:cstheme="majorHAnsi"/>
          <w:bCs/>
          <w:color w:val="000000" w:themeColor="text1"/>
          <w:sz w:val="20"/>
          <w:szCs w:val="20"/>
        </w:rPr>
        <w:t>ej</w:t>
      </w:r>
      <w:proofErr w:type="spellEnd"/>
      <w:r w:rsidR="00BA6CE7" w:rsidRPr="00430C13">
        <w:rPr>
          <w:rFonts w:asciiTheme="majorHAnsi" w:hAnsiTheme="majorHAnsi" w:cstheme="majorHAnsi"/>
          <w:bCs/>
          <w:color w:val="000000" w:themeColor="text1"/>
          <w:sz w:val="20"/>
          <w:szCs w:val="20"/>
        </w:rPr>
        <w:t xml:space="preserve">: </w:t>
      </w:r>
      <w:proofErr w:type="gramStart"/>
      <w:r w:rsidR="00BA6CE7" w:rsidRPr="00430C13">
        <w:rPr>
          <w:rFonts w:asciiTheme="majorHAnsi" w:hAnsiTheme="majorHAnsi" w:cstheme="majorHAnsi"/>
          <w:bCs/>
          <w:color w:val="000000" w:themeColor="text1"/>
          <w:sz w:val="20"/>
          <w:szCs w:val="20"/>
        </w:rPr>
        <w:t>Director</w:t>
      </w:r>
      <w:proofErr w:type="gramEnd"/>
      <w:r w:rsidR="00BA6CE7" w:rsidRPr="00430C13">
        <w:rPr>
          <w:rFonts w:asciiTheme="majorHAnsi" w:hAnsiTheme="majorHAnsi" w:cstheme="majorHAnsi"/>
          <w:bCs/>
          <w:color w:val="000000" w:themeColor="text1"/>
          <w:sz w:val="20"/>
          <w:szCs w:val="20"/>
        </w:rPr>
        <w:t xml:space="preserve"> de la Academia o Fútbol Base y Coordinador de Fútbol 11).</w:t>
      </w:r>
    </w:p>
    <w:p w14:paraId="3C228C27" w14:textId="77777777" w:rsidR="00F37171" w:rsidRPr="00430C13" w:rsidRDefault="00F37171" w:rsidP="004D183B">
      <w:pPr>
        <w:jc w:val="both"/>
        <w:rPr>
          <w:rFonts w:asciiTheme="majorHAnsi" w:hAnsiTheme="majorHAnsi" w:cstheme="majorHAnsi"/>
          <w:bCs/>
          <w:color w:val="000000" w:themeColor="text1"/>
          <w:sz w:val="20"/>
          <w:szCs w:val="20"/>
        </w:rPr>
      </w:pPr>
    </w:p>
    <w:p w14:paraId="29A9CC79" w14:textId="6833FB96" w:rsidR="004D183B" w:rsidRPr="00430C13" w:rsidRDefault="004D183B" w:rsidP="004D183B">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 xml:space="preserve">Director de la Academia o Fútbol Base. </w:t>
      </w:r>
    </w:p>
    <w:p w14:paraId="72160D9A" w14:textId="77777777" w:rsidR="004D183B" w:rsidRPr="00430C13" w:rsidRDefault="004D183B" w:rsidP="004D183B">
      <w:pPr>
        <w:jc w:val="both"/>
        <w:rPr>
          <w:rFonts w:asciiTheme="majorHAnsi" w:hAnsiTheme="majorHAnsi" w:cstheme="majorHAnsi"/>
          <w:i/>
          <w:iCs/>
          <w:color w:val="000000" w:themeColor="text1"/>
          <w:sz w:val="18"/>
          <w:szCs w:val="18"/>
        </w:rPr>
      </w:pPr>
    </w:p>
    <w:p w14:paraId="5314D05E" w14:textId="75C2650C" w:rsidR="004D183B" w:rsidRPr="00430C13" w:rsidRDefault="00F37171" w:rsidP="004D183B">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Es</w:t>
      </w:r>
      <w:r w:rsidR="004D183B" w:rsidRPr="00430C13">
        <w:rPr>
          <w:rFonts w:asciiTheme="majorHAnsi" w:hAnsiTheme="majorHAnsi" w:cstheme="majorHAnsi"/>
          <w:i/>
          <w:iCs/>
          <w:color w:val="000000" w:themeColor="text1"/>
          <w:sz w:val="18"/>
          <w:szCs w:val="18"/>
        </w:rPr>
        <w:t xml:space="preserve"> la persona encargada de coordinar todas las áreas o Departamentos del Club realizando funciones de liderazgo, asesoramiento y seguimiento de los Procesos Internos. Entre sus funciones más características:</w:t>
      </w:r>
    </w:p>
    <w:p w14:paraId="608A9710" w14:textId="77777777" w:rsidR="004D183B" w:rsidRPr="00430C13" w:rsidRDefault="004D183B" w:rsidP="004D183B">
      <w:pPr>
        <w:ind w:firstLine="708"/>
        <w:jc w:val="both"/>
        <w:rPr>
          <w:rFonts w:asciiTheme="majorHAnsi" w:hAnsiTheme="majorHAnsi" w:cstheme="majorHAnsi"/>
          <w:i/>
          <w:iCs/>
          <w:color w:val="000000" w:themeColor="text1"/>
          <w:sz w:val="18"/>
          <w:szCs w:val="18"/>
        </w:rPr>
      </w:pPr>
    </w:p>
    <w:p w14:paraId="3FD236C0" w14:textId="6B921390" w:rsidR="004D183B"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4D183B" w:rsidRPr="00430C13">
        <w:rPr>
          <w:rFonts w:asciiTheme="majorHAnsi" w:hAnsiTheme="majorHAnsi" w:cstheme="majorHAnsi"/>
          <w:i/>
          <w:iCs/>
          <w:color w:val="000000" w:themeColor="text1"/>
          <w:sz w:val="18"/>
          <w:szCs w:val="18"/>
        </w:rPr>
        <w:t>Dirigir y coordinar el trabajo de los Coordinadores de Fútbol 7 y Fútbol 11 apoyándoles y/o sustituyéndoles en momentos concretos.</w:t>
      </w:r>
    </w:p>
    <w:p w14:paraId="7E8B39D7" w14:textId="58E3DE5A" w:rsidR="004D183B"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4D183B" w:rsidRPr="00430C13">
        <w:rPr>
          <w:rFonts w:asciiTheme="majorHAnsi" w:hAnsiTheme="majorHAnsi" w:cstheme="majorHAnsi"/>
          <w:i/>
          <w:iCs/>
          <w:color w:val="000000" w:themeColor="text1"/>
          <w:sz w:val="18"/>
          <w:szCs w:val="18"/>
        </w:rPr>
        <w:t>Dirigir, coordinar y garantizar las actividades propuestas desde el punto de vista de “Educación en Valores”.</w:t>
      </w:r>
    </w:p>
    <w:p w14:paraId="3E36E1FE" w14:textId="2CE60121" w:rsidR="004D183B"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4D183B" w:rsidRPr="00430C13">
        <w:rPr>
          <w:rFonts w:asciiTheme="majorHAnsi" w:hAnsiTheme="majorHAnsi" w:cstheme="majorHAnsi"/>
          <w:i/>
          <w:iCs/>
          <w:color w:val="000000" w:themeColor="text1"/>
          <w:sz w:val="18"/>
          <w:szCs w:val="18"/>
        </w:rPr>
        <w:t xml:space="preserve">Asumir y hacer propias las funciones de los Coordinadores de Fútbol 7 y Fútbol 11. </w:t>
      </w:r>
    </w:p>
    <w:p w14:paraId="5A88B4E6" w14:textId="77777777" w:rsidR="004D183B" w:rsidRPr="00430C13" w:rsidRDefault="004D183B" w:rsidP="004D183B">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lastRenderedPageBreak/>
        <w:t xml:space="preserve">Igualmente, podrá desempeñar las funciones de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del Departamento de Captación y/o Formación. Dichas funciones se expresan más adelante.</w:t>
      </w:r>
    </w:p>
    <w:p w14:paraId="4990BD69" w14:textId="77777777" w:rsidR="004D183B" w:rsidRPr="00430C13" w:rsidRDefault="004D183B" w:rsidP="004D183B">
      <w:pPr>
        <w:jc w:val="both"/>
        <w:rPr>
          <w:rFonts w:asciiTheme="majorHAnsi" w:hAnsiTheme="majorHAnsi" w:cstheme="majorHAnsi"/>
          <w:i/>
          <w:iCs/>
          <w:color w:val="000000" w:themeColor="text1"/>
          <w:sz w:val="18"/>
          <w:szCs w:val="18"/>
        </w:rPr>
      </w:pPr>
    </w:p>
    <w:p w14:paraId="1AD46DD8" w14:textId="77777777" w:rsidR="00031C6D" w:rsidRPr="00430C13" w:rsidRDefault="00031C6D" w:rsidP="00031C6D">
      <w:pPr>
        <w:jc w:val="both"/>
        <w:rPr>
          <w:rFonts w:asciiTheme="majorHAnsi" w:hAnsiTheme="majorHAnsi" w:cstheme="majorHAnsi"/>
          <w:i/>
          <w:iCs/>
          <w:color w:val="000000" w:themeColor="text1"/>
          <w:sz w:val="18"/>
          <w:szCs w:val="18"/>
        </w:rPr>
      </w:pPr>
    </w:p>
    <w:p w14:paraId="7E72870B" w14:textId="158BF59C" w:rsidR="004D183B" w:rsidRPr="00430C13" w:rsidRDefault="004D183B" w:rsidP="004D183B">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Coordinador de Fútbol 11.</w:t>
      </w:r>
    </w:p>
    <w:p w14:paraId="0AB3A224" w14:textId="77777777" w:rsidR="004D183B" w:rsidRPr="00430C13" w:rsidRDefault="004D183B" w:rsidP="004D183B">
      <w:pPr>
        <w:jc w:val="both"/>
        <w:rPr>
          <w:rFonts w:asciiTheme="majorHAnsi" w:hAnsiTheme="majorHAnsi" w:cstheme="majorHAnsi"/>
          <w:i/>
          <w:iCs/>
          <w:color w:val="000000" w:themeColor="text1"/>
          <w:sz w:val="18"/>
          <w:szCs w:val="18"/>
        </w:rPr>
      </w:pPr>
    </w:p>
    <w:p w14:paraId="285FFD58" w14:textId="42ABB1E3" w:rsidR="004D183B" w:rsidRPr="00430C13" w:rsidRDefault="004D183B" w:rsidP="004D183B">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ab/>
      </w:r>
      <w:r w:rsidR="00F37171" w:rsidRPr="00430C13">
        <w:rPr>
          <w:rFonts w:asciiTheme="majorHAnsi" w:hAnsiTheme="majorHAnsi" w:cstheme="majorHAnsi"/>
          <w:i/>
          <w:iCs/>
          <w:color w:val="000000" w:themeColor="text1"/>
          <w:sz w:val="18"/>
          <w:szCs w:val="18"/>
        </w:rPr>
        <w:t>Asume</w:t>
      </w:r>
      <w:r w:rsidRPr="00430C13">
        <w:rPr>
          <w:rFonts w:asciiTheme="majorHAnsi" w:hAnsiTheme="majorHAnsi" w:cstheme="majorHAnsi"/>
          <w:i/>
          <w:iCs/>
          <w:color w:val="000000" w:themeColor="text1"/>
          <w:sz w:val="18"/>
          <w:szCs w:val="18"/>
        </w:rPr>
        <w:t xml:space="preserve"> las funciones de Captación de todos los equipos que compitan en Fútbol 11 (Infantiles, Cadetes, Juveniles y Filial). Tendrá el apoyo del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o Fútbol Base.</w:t>
      </w:r>
    </w:p>
    <w:p w14:paraId="0586F0A4" w14:textId="77777777" w:rsidR="004D183B" w:rsidRPr="00430C13" w:rsidRDefault="004D183B" w:rsidP="004D183B">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 </w:t>
      </w:r>
    </w:p>
    <w:p w14:paraId="24CA64A0" w14:textId="77777777" w:rsidR="004D183B" w:rsidRPr="00430C13" w:rsidRDefault="004D183B" w:rsidP="00BA1CDF">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037A29FC" w14:textId="5C7D2E5D" w:rsidR="004D183B"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4D183B" w:rsidRPr="00430C13">
        <w:rPr>
          <w:rFonts w:asciiTheme="majorHAnsi" w:hAnsiTheme="majorHAnsi" w:cstheme="majorHAnsi"/>
          <w:i/>
          <w:iCs/>
          <w:color w:val="000000" w:themeColor="text1"/>
          <w:sz w:val="18"/>
          <w:szCs w:val="18"/>
        </w:rPr>
        <w:t>Seleccionar a los jugadores para que formen parte del Club Deportivo o Sociedad Anónima Deportiva.</w:t>
      </w:r>
    </w:p>
    <w:p w14:paraId="00A9629F" w14:textId="7323A4AC" w:rsidR="004D183B"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4D183B" w:rsidRPr="00430C13">
        <w:rPr>
          <w:rFonts w:asciiTheme="majorHAnsi" w:hAnsiTheme="majorHAnsi" w:cstheme="majorHAnsi"/>
          <w:i/>
          <w:iCs/>
          <w:color w:val="000000" w:themeColor="text1"/>
          <w:sz w:val="18"/>
          <w:szCs w:val="18"/>
        </w:rPr>
        <w:t xml:space="preserve">Confeccionar, en consenso con los entrenadores y el </w:t>
      </w:r>
      <w:proofErr w:type="gramStart"/>
      <w:r w:rsidR="004D183B" w:rsidRPr="00430C13">
        <w:rPr>
          <w:rFonts w:asciiTheme="majorHAnsi" w:hAnsiTheme="majorHAnsi" w:cstheme="majorHAnsi"/>
          <w:i/>
          <w:iCs/>
          <w:color w:val="000000" w:themeColor="text1"/>
          <w:sz w:val="18"/>
          <w:szCs w:val="18"/>
        </w:rPr>
        <w:t>Director</w:t>
      </w:r>
      <w:proofErr w:type="gramEnd"/>
      <w:r w:rsidR="004D183B" w:rsidRPr="00430C13">
        <w:rPr>
          <w:rFonts w:asciiTheme="majorHAnsi" w:hAnsiTheme="majorHAnsi" w:cstheme="majorHAnsi"/>
          <w:i/>
          <w:iCs/>
          <w:color w:val="000000" w:themeColor="text1"/>
          <w:sz w:val="18"/>
          <w:szCs w:val="18"/>
        </w:rPr>
        <w:t xml:space="preserve"> de la Academia, las plantillas de los diferentes equipos del Club Deportivo o Sociedad Anónima Deportiva.</w:t>
      </w:r>
    </w:p>
    <w:p w14:paraId="0185FF34" w14:textId="674DFF1A" w:rsidR="00BA1CDF"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BA1CDF" w:rsidRPr="00430C13">
        <w:rPr>
          <w:rFonts w:asciiTheme="majorHAnsi" w:hAnsiTheme="majorHAnsi" w:cstheme="majorHAnsi"/>
          <w:i/>
          <w:iCs/>
          <w:color w:val="000000" w:themeColor="text1"/>
          <w:sz w:val="18"/>
          <w:szCs w:val="18"/>
        </w:rPr>
        <w:t>Realizar un análisis de las plantillas de jugadores que tiene el club basado en las necesidades del club.</w:t>
      </w:r>
    </w:p>
    <w:p w14:paraId="68BBA3C1" w14:textId="0B80B326" w:rsidR="00BA1CDF" w:rsidRPr="00430C13" w:rsidRDefault="00A13C65" w:rsidP="00A13C65">
      <w:pPr>
        <w:ind w:firstLine="700"/>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BA1CDF" w:rsidRPr="00430C13">
        <w:rPr>
          <w:rFonts w:asciiTheme="majorHAnsi" w:hAnsiTheme="majorHAnsi" w:cstheme="majorHAnsi"/>
          <w:i/>
          <w:iCs/>
          <w:color w:val="000000" w:themeColor="text1"/>
          <w:sz w:val="18"/>
          <w:szCs w:val="18"/>
        </w:rPr>
        <w:t>Realizar una línea de sucesión para prever las posibles necesidades futuras.</w:t>
      </w:r>
    </w:p>
    <w:p w14:paraId="7A14A43E" w14:textId="77777777" w:rsidR="004D183B" w:rsidRPr="00430C13" w:rsidRDefault="004D183B" w:rsidP="004D183B">
      <w:pPr>
        <w:jc w:val="both"/>
        <w:rPr>
          <w:rFonts w:asciiTheme="majorHAnsi" w:hAnsiTheme="majorHAnsi" w:cstheme="majorHAnsi"/>
          <w:b/>
          <w:i/>
          <w:iCs/>
          <w:color w:val="000000" w:themeColor="text1"/>
          <w:sz w:val="18"/>
          <w:szCs w:val="18"/>
        </w:rPr>
      </w:pPr>
    </w:p>
    <w:p w14:paraId="3B511A04" w14:textId="285B518A" w:rsidR="004D183B" w:rsidRPr="00430C13" w:rsidRDefault="004D183B" w:rsidP="004D183B">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Coordinador de Fútbol 7.</w:t>
      </w:r>
    </w:p>
    <w:p w14:paraId="315FE4B2" w14:textId="77777777" w:rsidR="004D183B" w:rsidRPr="00430C13" w:rsidRDefault="004D183B" w:rsidP="004D183B">
      <w:pPr>
        <w:jc w:val="both"/>
        <w:rPr>
          <w:rFonts w:asciiTheme="majorHAnsi" w:hAnsiTheme="majorHAnsi" w:cstheme="majorHAnsi"/>
          <w:i/>
          <w:iCs/>
          <w:color w:val="000000" w:themeColor="text1"/>
          <w:sz w:val="18"/>
          <w:szCs w:val="18"/>
        </w:rPr>
      </w:pPr>
    </w:p>
    <w:p w14:paraId="46D540F4" w14:textId="65B77A82" w:rsidR="004D183B" w:rsidRPr="00430C13" w:rsidRDefault="00F37171" w:rsidP="004D183B">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Asume</w:t>
      </w:r>
      <w:r w:rsidR="004D183B" w:rsidRPr="00430C13">
        <w:rPr>
          <w:rFonts w:asciiTheme="majorHAnsi" w:hAnsiTheme="majorHAnsi" w:cstheme="majorHAnsi"/>
          <w:i/>
          <w:iCs/>
          <w:color w:val="000000" w:themeColor="text1"/>
          <w:sz w:val="18"/>
          <w:szCs w:val="18"/>
        </w:rPr>
        <w:t xml:space="preserve"> las funciones de Captación de todos los equipos que compitan en Fútbol 7 (Prebenjamines, Benjamines y Alevines). Tendrá el apoyo del </w:t>
      </w:r>
      <w:proofErr w:type="gramStart"/>
      <w:r w:rsidR="004D183B" w:rsidRPr="00430C13">
        <w:rPr>
          <w:rFonts w:asciiTheme="majorHAnsi" w:hAnsiTheme="majorHAnsi" w:cstheme="majorHAnsi"/>
          <w:i/>
          <w:iCs/>
          <w:color w:val="000000" w:themeColor="text1"/>
          <w:sz w:val="18"/>
          <w:szCs w:val="18"/>
        </w:rPr>
        <w:t>Director</w:t>
      </w:r>
      <w:proofErr w:type="gramEnd"/>
      <w:r w:rsidR="004D183B" w:rsidRPr="00430C13">
        <w:rPr>
          <w:rFonts w:asciiTheme="majorHAnsi" w:hAnsiTheme="majorHAnsi" w:cstheme="majorHAnsi"/>
          <w:i/>
          <w:iCs/>
          <w:color w:val="000000" w:themeColor="text1"/>
          <w:sz w:val="18"/>
          <w:szCs w:val="18"/>
        </w:rPr>
        <w:t xml:space="preserve"> de la Academia o Fútbol Base.</w:t>
      </w:r>
    </w:p>
    <w:p w14:paraId="7E29A4A2" w14:textId="77777777" w:rsidR="004D183B" w:rsidRPr="00430C13" w:rsidRDefault="004D183B" w:rsidP="004D183B">
      <w:pPr>
        <w:ind w:firstLine="708"/>
        <w:jc w:val="both"/>
        <w:rPr>
          <w:rFonts w:asciiTheme="majorHAnsi" w:hAnsiTheme="majorHAnsi" w:cstheme="majorHAnsi"/>
          <w:i/>
          <w:iCs/>
          <w:color w:val="000000" w:themeColor="text1"/>
          <w:sz w:val="18"/>
          <w:szCs w:val="18"/>
        </w:rPr>
      </w:pPr>
    </w:p>
    <w:p w14:paraId="1E9DCC72" w14:textId="77777777" w:rsidR="004D183B" w:rsidRPr="00430C13" w:rsidRDefault="004D183B" w:rsidP="004D183B">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4E92BA2C" w14:textId="53CE849A" w:rsidR="004D183B"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4D183B" w:rsidRPr="00430C13">
        <w:rPr>
          <w:rFonts w:asciiTheme="majorHAnsi" w:hAnsiTheme="majorHAnsi" w:cstheme="majorHAnsi"/>
          <w:i/>
          <w:iCs/>
          <w:color w:val="000000" w:themeColor="text1"/>
          <w:sz w:val="18"/>
          <w:szCs w:val="18"/>
        </w:rPr>
        <w:t>Seleccionar a los jugadores para que formen parte del Club Deportivo o Sociedad Anónima Deportiva.</w:t>
      </w:r>
    </w:p>
    <w:p w14:paraId="6DFD1235" w14:textId="00A39773" w:rsidR="004D183B" w:rsidRPr="00430C13" w:rsidRDefault="00A13C65"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w:t>
      </w:r>
      <w:r w:rsidR="004D183B" w:rsidRPr="00430C13">
        <w:rPr>
          <w:rFonts w:asciiTheme="majorHAnsi" w:hAnsiTheme="majorHAnsi" w:cstheme="majorHAnsi"/>
          <w:i/>
          <w:iCs/>
          <w:color w:val="000000" w:themeColor="text1"/>
          <w:sz w:val="18"/>
          <w:szCs w:val="18"/>
        </w:rPr>
        <w:t xml:space="preserve">Confeccionar, en consenso con los entrenadores y el </w:t>
      </w:r>
      <w:proofErr w:type="gramStart"/>
      <w:r w:rsidR="004D183B" w:rsidRPr="00430C13">
        <w:rPr>
          <w:rFonts w:asciiTheme="majorHAnsi" w:hAnsiTheme="majorHAnsi" w:cstheme="majorHAnsi"/>
          <w:i/>
          <w:iCs/>
          <w:color w:val="000000" w:themeColor="text1"/>
          <w:sz w:val="18"/>
          <w:szCs w:val="18"/>
        </w:rPr>
        <w:t>Director</w:t>
      </w:r>
      <w:proofErr w:type="gramEnd"/>
      <w:r w:rsidR="004D183B" w:rsidRPr="00430C13">
        <w:rPr>
          <w:rFonts w:asciiTheme="majorHAnsi" w:hAnsiTheme="majorHAnsi" w:cstheme="majorHAnsi"/>
          <w:i/>
          <w:iCs/>
          <w:color w:val="000000" w:themeColor="text1"/>
          <w:sz w:val="18"/>
          <w:szCs w:val="18"/>
        </w:rPr>
        <w:t xml:space="preserve"> de la Academia, las plantillas de los diferentes equipos del Club Deportivo o Sociedad Anónima Deportiva.</w:t>
      </w:r>
    </w:p>
    <w:p w14:paraId="7F1C41C8" w14:textId="3026C881" w:rsidR="004D183B" w:rsidRPr="00430C13" w:rsidRDefault="004D183B" w:rsidP="00F37171">
      <w:pPr>
        <w:jc w:val="both"/>
        <w:rPr>
          <w:rFonts w:asciiTheme="majorHAnsi" w:hAnsiTheme="majorHAnsi" w:cstheme="majorHAnsi"/>
          <w:i/>
          <w:iCs/>
          <w:color w:val="000000" w:themeColor="text1"/>
          <w:sz w:val="18"/>
          <w:szCs w:val="18"/>
        </w:rPr>
      </w:pPr>
    </w:p>
    <w:p w14:paraId="0DDE9E77" w14:textId="77777777" w:rsidR="00031C6D" w:rsidRPr="00430C13" w:rsidRDefault="00031C6D" w:rsidP="00031C6D">
      <w:pPr>
        <w:jc w:val="both"/>
        <w:rPr>
          <w:rFonts w:asciiTheme="majorHAnsi" w:hAnsiTheme="majorHAnsi" w:cstheme="majorHAnsi"/>
          <w:i/>
          <w:iCs/>
          <w:color w:val="000000" w:themeColor="text1"/>
          <w:sz w:val="18"/>
          <w:szCs w:val="18"/>
        </w:rPr>
      </w:pPr>
    </w:p>
    <w:p w14:paraId="3071F3A7" w14:textId="23B01EB9" w:rsidR="00031C6D" w:rsidRPr="00430C13" w:rsidRDefault="00BA1CDF" w:rsidP="00031C6D">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Responsable Metodológico</w:t>
      </w:r>
      <w:r w:rsidR="00031C6D" w:rsidRPr="00430C13">
        <w:rPr>
          <w:rFonts w:asciiTheme="majorHAnsi" w:hAnsiTheme="majorHAnsi" w:cstheme="majorHAnsi"/>
          <w:b/>
          <w:i/>
          <w:iCs/>
          <w:color w:val="000000" w:themeColor="text1"/>
          <w:sz w:val="18"/>
          <w:szCs w:val="18"/>
        </w:rPr>
        <w:t>.</w:t>
      </w:r>
    </w:p>
    <w:p w14:paraId="0FCCB1A4" w14:textId="77777777" w:rsidR="00BA1CDF" w:rsidRPr="00430C13" w:rsidRDefault="00BA1CDF" w:rsidP="00031C6D">
      <w:pPr>
        <w:jc w:val="both"/>
        <w:rPr>
          <w:rFonts w:asciiTheme="majorHAnsi" w:hAnsiTheme="majorHAnsi" w:cstheme="majorHAnsi"/>
          <w:i/>
          <w:iCs/>
          <w:color w:val="000000" w:themeColor="text1"/>
          <w:sz w:val="18"/>
          <w:szCs w:val="18"/>
        </w:rPr>
      </w:pPr>
    </w:p>
    <w:p w14:paraId="1E9D1EE5" w14:textId="77777777" w:rsidR="00031C6D" w:rsidRPr="00430C13" w:rsidRDefault="00031C6D" w:rsidP="00031C6D">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4EFBCCBB" w14:textId="3D0C6A54" w:rsidR="00350FDA" w:rsidRPr="00430C13" w:rsidRDefault="00350FDA"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un Plan de Formación de Entrenadores relacionado con el Modelo de Juego del Club, con las directrices metodológicas a seguir, con la secuenciación de contenidos y la propuesta de sesiones y tareas.</w:t>
      </w:r>
    </w:p>
    <w:p w14:paraId="0CB6E6C6"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Coordinar la labor de los entrenadores y/o preparadores físicos que pertenezcan al Club Deportivo o Sociedad Anónima deportiva. </w:t>
      </w:r>
    </w:p>
    <w:p w14:paraId="5FBFFA84" w14:textId="24360D41" w:rsidR="00031C6D" w:rsidRPr="00430C13" w:rsidRDefault="00350FDA"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Determinar las fases de formación y sus objetivos y bloques de contenidos de cada una de ellas, teniendo en cuenta los elementos técnicos, tácticos, físicos y psicológicos</w:t>
      </w:r>
      <w:r w:rsidR="00031C6D" w:rsidRPr="00430C13">
        <w:rPr>
          <w:rFonts w:asciiTheme="majorHAnsi" w:hAnsiTheme="majorHAnsi" w:cstheme="majorHAnsi"/>
          <w:i/>
          <w:iCs/>
          <w:color w:val="000000" w:themeColor="text1"/>
          <w:sz w:val="18"/>
          <w:szCs w:val="18"/>
        </w:rPr>
        <w:t>.</w:t>
      </w:r>
    </w:p>
    <w:p w14:paraId="62FA89D2"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Seleccionar y temporizar los contenidos a desarrollar y concretarlos en sesiones y tareas. Todo ello, consensuado con los entrenadores y/o Preparadores Físicos. </w:t>
      </w:r>
    </w:p>
    <w:p w14:paraId="40861E65"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Establecer las líneas básicas del Modelo de Juego del Club Deportivo o Sociedad Anónima Deportiva.</w:t>
      </w:r>
    </w:p>
    <w:p w14:paraId="62B123E4" w14:textId="17984D4D" w:rsidR="00775A7E" w:rsidRPr="00430C13" w:rsidRDefault="00775A7E" w:rsidP="00F37171">
      <w:pPr>
        <w:jc w:val="both"/>
        <w:rPr>
          <w:rFonts w:asciiTheme="majorHAnsi" w:hAnsiTheme="majorHAnsi" w:cstheme="majorHAnsi"/>
          <w:i/>
          <w:iCs/>
          <w:color w:val="000000" w:themeColor="text1"/>
          <w:sz w:val="18"/>
          <w:szCs w:val="18"/>
        </w:rPr>
      </w:pPr>
    </w:p>
    <w:p w14:paraId="3C7ACFAE" w14:textId="77777777" w:rsidR="007A52B2" w:rsidRPr="00430C13" w:rsidRDefault="007A52B2" w:rsidP="007A52B2">
      <w:pPr>
        <w:pStyle w:val="ListParagraph"/>
        <w:ind w:left="1708"/>
        <w:jc w:val="both"/>
        <w:rPr>
          <w:rFonts w:asciiTheme="majorHAnsi" w:hAnsiTheme="majorHAnsi" w:cstheme="majorHAnsi"/>
          <w:i/>
          <w:iCs/>
          <w:color w:val="000000" w:themeColor="text1"/>
          <w:sz w:val="18"/>
          <w:szCs w:val="18"/>
        </w:rPr>
      </w:pPr>
    </w:p>
    <w:p w14:paraId="6D2D8D32" w14:textId="585159BF" w:rsidR="00350FDA" w:rsidRPr="00430C13" w:rsidRDefault="007A52B2" w:rsidP="007A52B2">
      <w:p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Responsable de</w:t>
      </w:r>
      <w:r w:rsidR="00350FDA" w:rsidRPr="00430C13">
        <w:rPr>
          <w:rFonts w:asciiTheme="majorHAnsi" w:hAnsiTheme="majorHAnsi" w:cstheme="majorHAnsi"/>
          <w:b/>
          <w:i/>
          <w:iCs/>
          <w:color w:val="000000" w:themeColor="text1"/>
          <w:sz w:val="18"/>
          <w:szCs w:val="18"/>
        </w:rPr>
        <w:t xml:space="preserve"> Rendimiento Físico.</w:t>
      </w:r>
      <w:r w:rsidR="00350FDA" w:rsidRPr="00430C13">
        <w:rPr>
          <w:rFonts w:asciiTheme="majorHAnsi" w:hAnsiTheme="majorHAnsi" w:cstheme="majorHAnsi"/>
          <w:i/>
          <w:iCs/>
          <w:color w:val="000000" w:themeColor="text1"/>
          <w:sz w:val="18"/>
          <w:szCs w:val="18"/>
        </w:rPr>
        <w:t xml:space="preserve"> El responsable de este Departamento se </w:t>
      </w:r>
      <w:r w:rsidR="00F37171" w:rsidRPr="00430C13">
        <w:rPr>
          <w:rFonts w:asciiTheme="majorHAnsi" w:hAnsiTheme="majorHAnsi" w:cstheme="majorHAnsi"/>
          <w:i/>
          <w:iCs/>
          <w:color w:val="000000" w:themeColor="text1"/>
          <w:sz w:val="18"/>
          <w:szCs w:val="18"/>
        </w:rPr>
        <w:t>encarga</w:t>
      </w:r>
      <w:r w:rsidR="00350FDA" w:rsidRPr="00430C13">
        <w:rPr>
          <w:rFonts w:asciiTheme="majorHAnsi" w:hAnsiTheme="majorHAnsi" w:cstheme="majorHAnsi"/>
          <w:i/>
          <w:iCs/>
          <w:color w:val="000000" w:themeColor="text1"/>
          <w:sz w:val="18"/>
          <w:szCs w:val="18"/>
        </w:rPr>
        <w:t xml:space="preserve"> de realizar el seguimiento individual de los jóvenes. </w:t>
      </w:r>
      <w:proofErr w:type="gramStart"/>
      <w:r w:rsidR="00350FDA" w:rsidRPr="00430C13">
        <w:rPr>
          <w:rFonts w:asciiTheme="majorHAnsi" w:hAnsiTheme="majorHAnsi" w:cstheme="majorHAnsi"/>
          <w:i/>
          <w:iCs/>
          <w:color w:val="000000" w:themeColor="text1"/>
          <w:sz w:val="18"/>
          <w:szCs w:val="18"/>
        </w:rPr>
        <w:t>Programas a desarrollar</w:t>
      </w:r>
      <w:proofErr w:type="gramEnd"/>
      <w:r w:rsidR="00350FDA" w:rsidRPr="00430C13">
        <w:rPr>
          <w:rFonts w:asciiTheme="majorHAnsi" w:hAnsiTheme="majorHAnsi" w:cstheme="majorHAnsi"/>
          <w:i/>
          <w:iCs/>
          <w:color w:val="000000" w:themeColor="text1"/>
          <w:sz w:val="18"/>
          <w:szCs w:val="18"/>
        </w:rPr>
        <w:t>:</w:t>
      </w:r>
    </w:p>
    <w:p w14:paraId="43ECD8CA" w14:textId="77777777" w:rsidR="00BC4A7B" w:rsidRPr="00430C13" w:rsidRDefault="00BC4A7B" w:rsidP="007A52B2">
      <w:pPr>
        <w:jc w:val="both"/>
        <w:rPr>
          <w:rFonts w:asciiTheme="majorHAnsi" w:hAnsiTheme="majorHAnsi" w:cstheme="majorHAnsi"/>
          <w:i/>
          <w:iCs/>
          <w:color w:val="000000" w:themeColor="text1"/>
          <w:sz w:val="18"/>
          <w:szCs w:val="18"/>
        </w:rPr>
      </w:pPr>
    </w:p>
    <w:p w14:paraId="078E968D" w14:textId="77777777" w:rsidR="00350FDA" w:rsidRPr="00430C13" w:rsidRDefault="00350FDA" w:rsidP="00350FDA">
      <w:pPr>
        <w:pStyle w:val="ListParagraph"/>
        <w:numPr>
          <w:ilvl w:val="1"/>
          <w:numId w:val="9"/>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PATRÓN MOTOR</w:t>
      </w:r>
      <w:r w:rsidRPr="00430C13">
        <w:rPr>
          <w:rFonts w:asciiTheme="majorHAnsi" w:hAnsiTheme="majorHAnsi" w:cstheme="majorHAnsi"/>
          <w:i/>
          <w:iCs/>
          <w:color w:val="000000" w:themeColor="text1"/>
          <w:sz w:val="18"/>
          <w:szCs w:val="18"/>
        </w:rPr>
        <w:t xml:space="preserve">: en las etapas de Benjamines, Alevines e Infantiles se pondrá en funcionamiento un Programa de Patrón Motor en el que se desarrollarán factores propios de la Motricidad y del Control del Propio cuerpo. Con ello, estaremos ayudando al joven futbolista a realizar distintas acciones correctamente (desplazamientos en distintos planos y ejes, giros, saltos, lanzamientos y la acción combinada de ellas). </w:t>
      </w:r>
    </w:p>
    <w:p w14:paraId="04325B8B" w14:textId="77777777" w:rsidR="00350FDA" w:rsidRPr="00430C13" w:rsidRDefault="00350FDA" w:rsidP="00350FDA">
      <w:pPr>
        <w:pStyle w:val="ListParagraph"/>
        <w:numPr>
          <w:ilvl w:val="1"/>
          <w:numId w:val="9"/>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PREVENTIVO:</w:t>
      </w:r>
      <w:r w:rsidRPr="00430C13">
        <w:rPr>
          <w:rFonts w:asciiTheme="majorHAnsi" w:hAnsiTheme="majorHAnsi" w:cstheme="majorHAnsi"/>
          <w:i/>
          <w:iCs/>
          <w:color w:val="000000" w:themeColor="text1"/>
          <w:sz w:val="18"/>
          <w:szCs w:val="18"/>
        </w:rPr>
        <w:t xml:space="preserve"> Secuenciación de ejercicios con el objetivo de garantizar el mayor número de sesiones de entrenamiento sin lesiones.</w:t>
      </w:r>
    </w:p>
    <w:p w14:paraId="1AEE9F71" w14:textId="77777777" w:rsidR="00350FDA" w:rsidRPr="00430C13" w:rsidRDefault="00350FDA" w:rsidP="00350FDA">
      <w:pPr>
        <w:pStyle w:val="ListParagraph"/>
        <w:numPr>
          <w:ilvl w:val="1"/>
          <w:numId w:val="9"/>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RECUPERADOR:</w:t>
      </w:r>
      <w:r w:rsidRPr="00430C13">
        <w:rPr>
          <w:rFonts w:asciiTheme="majorHAnsi" w:hAnsiTheme="majorHAnsi" w:cstheme="majorHAnsi"/>
          <w:i/>
          <w:iCs/>
          <w:color w:val="000000" w:themeColor="text1"/>
          <w:sz w:val="18"/>
          <w:szCs w:val="18"/>
        </w:rPr>
        <w:t xml:space="preserve"> en colaboración con el Departamento médico, se establecerán protocolos de actuación desde que se lesiona el jugador hasta su incorporación completa con el equipo.</w:t>
      </w:r>
    </w:p>
    <w:p w14:paraId="4F677184" w14:textId="6C58C32B" w:rsidR="00350FDA" w:rsidRPr="00430C13" w:rsidRDefault="00350FDA" w:rsidP="00350FDA">
      <w:pPr>
        <w:pStyle w:val="ListParagraph"/>
        <w:numPr>
          <w:ilvl w:val="1"/>
          <w:numId w:val="9"/>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CONTROL DE CARGAS</w:t>
      </w:r>
      <w:r w:rsidRPr="00430C13">
        <w:rPr>
          <w:rFonts w:asciiTheme="majorHAnsi" w:hAnsiTheme="majorHAnsi" w:cstheme="majorHAnsi"/>
          <w:i/>
          <w:iCs/>
          <w:color w:val="000000" w:themeColor="text1"/>
          <w:sz w:val="18"/>
          <w:szCs w:val="18"/>
        </w:rPr>
        <w:t xml:space="preserve"> (evaluador): Seguimiento y evaluación del estado físico del jugador. Realización de diferentes pruebas a lo largo de la temporada para conocer el estado real del jugador.</w:t>
      </w:r>
    </w:p>
    <w:p w14:paraId="281A7E36" w14:textId="77777777" w:rsidR="00BC4A7B" w:rsidRPr="00430C13" w:rsidRDefault="00BC4A7B" w:rsidP="00031C6D">
      <w:pPr>
        <w:jc w:val="both"/>
        <w:rPr>
          <w:rFonts w:asciiTheme="majorHAnsi" w:hAnsiTheme="majorHAnsi" w:cstheme="majorHAnsi"/>
          <w:b/>
          <w:i/>
          <w:iCs/>
          <w:color w:val="000000" w:themeColor="text1"/>
          <w:sz w:val="18"/>
          <w:szCs w:val="18"/>
        </w:rPr>
      </w:pPr>
    </w:p>
    <w:p w14:paraId="4CE545E2" w14:textId="4BE4EB0F" w:rsidR="00031C6D" w:rsidRPr="00430C13" w:rsidRDefault="00031C6D" w:rsidP="00031C6D">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Entrenadores</w:t>
      </w:r>
    </w:p>
    <w:p w14:paraId="55C69678" w14:textId="77777777" w:rsidR="007A52B2" w:rsidRPr="00430C13" w:rsidRDefault="007A52B2" w:rsidP="00031C6D">
      <w:pPr>
        <w:jc w:val="both"/>
        <w:rPr>
          <w:rFonts w:asciiTheme="majorHAnsi" w:hAnsiTheme="majorHAnsi" w:cstheme="majorHAnsi"/>
          <w:b/>
          <w:i/>
          <w:iCs/>
          <w:color w:val="000000" w:themeColor="text1"/>
          <w:sz w:val="18"/>
          <w:szCs w:val="18"/>
        </w:rPr>
      </w:pPr>
    </w:p>
    <w:p w14:paraId="12B6C114" w14:textId="1B689657" w:rsidR="00031C6D" w:rsidRPr="00430C13" w:rsidRDefault="00031C6D" w:rsidP="00031C6D">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Las funciones de los entrenadores son:</w:t>
      </w:r>
    </w:p>
    <w:p w14:paraId="0819C4CE" w14:textId="77777777" w:rsidR="00031C6D" w:rsidRPr="00430C13" w:rsidRDefault="00031C6D" w:rsidP="00031C6D">
      <w:pPr>
        <w:jc w:val="both"/>
        <w:rPr>
          <w:rFonts w:asciiTheme="majorHAnsi" w:hAnsiTheme="majorHAnsi" w:cstheme="majorHAnsi"/>
          <w:i/>
          <w:iCs/>
          <w:color w:val="000000" w:themeColor="text1"/>
          <w:sz w:val="18"/>
          <w:szCs w:val="18"/>
        </w:rPr>
      </w:pPr>
    </w:p>
    <w:p w14:paraId="5F9FD093"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Planificar las sesiones y tareas de entrenamiento.</w:t>
      </w:r>
    </w:p>
    <w:p w14:paraId="11118B05"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lastRenderedPageBreak/>
        <w:t>Realizar las actividades propias desde la perspectiva de “Educación en Valores” junto con los jugadores y las propias para los entrenadores.</w:t>
      </w:r>
    </w:p>
    <w:p w14:paraId="690EFCB4"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las sesiones de entrenamiento realizando las intervenciones docentes adecuadas.</w:t>
      </w:r>
    </w:p>
    <w:p w14:paraId="7F0186F0"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Analizar la evolución de los jugadores en los comportamientos técnico – tácticos individuales y colectivos.</w:t>
      </w:r>
    </w:p>
    <w:p w14:paraId="78A2A78F" w14:textId="77777777" w:rsidR="00031C6D" w:rsidRPr="00430C13" w:rsidRDefault="00031C6D" w:rsidP="00031C6D">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los partidos.</w:t>
      </w:r>
    </w:p>
    <w:p w14:paraId="126A4BD7" w14:textId="3B8D5D54" w:rsidR="00350FDA" w:rsidRPr="00430C13" w:rsidRDefault="00031C6D" w:rsidP="00350FDA">
      <w:pPr>
        <w:pStyle w:val="ListParagraph"/>
        <w:numPr>
          <w:ilvl w:val="0"/>
          <w:numId w:val="5"/>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Comunicarse con las familias.</w:t>
      </w:r>
    </w:p>
    <w:p w14:paraId="4727612B" w14:textId="645D1556" w:rsidR="003B4151" w:rsidRPr="00430C13" w:rsidRDefault="003B4151" w:rsidP="007A52B2">
      <w:pPr>
        <w:shd w:val="clear" w:color="auto" w:fill="FFFFFF"/>
        <w:spacing w:beforeAutospacing="1" w:afterAutospacing="1"/>
        <w:jc w:val="both"/>
        <w:rPr>
          <w:rFonts w:asciiTheme="majorHAnsi" w:eastAsia="Times New Roman" w:hAnsiTheme="majorHAnsi" w:cstheme="majorHAnsi"/>
          <w:b/>
          <w:color w:val="000000" w:themeColor="text1"/>
          <w:sz w:val="20"/>
          <w:szCs w:val="20"/>
          <w:lang w:val="es-ES"/>
        </w:rPr>
      </w:pPr>
    </w:p>
    <w:p w14:paraId="21B20A89" w14:textId="2837F8F6" w:rsidR="00E8280E" w:rsidRPr="00430C13" w:rsidRDefault="00E8280E" w:rsidP="00E8280E">
      <w:pPr>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br w:type="page"/>
      </w:r>
    </w:p>
    <w:p w14:paraId="4CC794AC" w14:textId="77777777" w:rsidR="0089172D" w:rsidRPr="00430C13" w:rsidRDefault="0089172D" w:rsidP="00E8280E">
      <w:pPr>
        <w:numPr>
          <w:ilvl w:val="1"/>
          <w:numId w:val="1"/>
        </w:numPr>
        <w:pBdr>
          <w:bottom w:val="single" w:sz="12" w:space="1" w:color="auto"/>
        </w:pBdr>
        <w:shd w:val="clear" w:color="auto" w:fill="FFFFFF"/>
        <w:tabs>
          <w:tab w:val="clear" w:pos="1440"/>
          <w:tab w:val="num" w:pos="142"/>
        </w:tabs>
        <w:spacing w:beforeAutospacing="1" w:afterAutospacing="1"/>
        <w:ind w:left="142"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del número de equipos de categorías inferiores (de base) que dispone el Club.</w:t>
      </w:r>
      <w:r w:rsidR="00402B77" w:rsidRPr="00430C13">
        <w:rPr>
          <w:rFonts w:asciiTheme="majorHAnsi" w:eastAsia="Times New Roman" w:hAnsiTheme="majorHAnsi" w:cstheme="majorHAnsi"/>
          <w:b/>
          <w:color w:val="000000" w:themeColor="text1"/>
          <w:sz w:val="20"/>
          <w:szCs w:val="20"/>
          <w:bdr w:val="none" w:sz="0" w:space="0" w:color="auto" w:frame="1"/>
          <w:lang w:val="es-ES"/>
        </w:rPr>
        <w:t> </w:t>
      </w:r>
    </w:p>
    <w:p w14:paraId="204CBBAD" w14:textId="77777777" w:rsidR="00E8280E" w:rsidRPr="00430C13" w:rsidRDefault="00E8280E" w:rsidP="007A52B2">
      <w:pPr>
        <w:pStyle w:val="ListParagraph"/>
        <w:ind w:firstLine="360"/>
        <w:jc w:val="both"/>
        <w:rPr>
          <w:rFonts w:asciiTheme="majorHAnsi" w:hAnsiTheme="majorHAnsi" w:cstheme="majorHAnsi"/>
          <w:color w:val="000000" w:themeColor="text1"/>
          <w:sz w:val="20"/>
          <w:szCs w:val="20"/>
        </w:rPr>
      </w:pPr>
    </w:p>
    <w:p w14:paraId="15B394F3" w14:textId="77777777" w:rsidR="00402B77" w:rsidRPr="00430C13" w:rsidRDefault="00402B77" w:rsidP="008E0457">
      <w:pPr>
        <w:jc w:val="both"/>
        <w:rPr>
          <w:rFonts w:asciiTheme="majorHAnsi" w:hAnsiTheme="majorHAnsi" w:cstheme="majorHAnsi"/>
          <w:color w:val="000000" w:themeColor="text1"/>
          <w:sz w:val="20"/>
          <w:szCs w:val="20"/>
        </w:rPr>
      </w:pPr>
    </w:p>
    <w:tbl>
      <w:tblPr>
        <w:tblStyle w:val="TableGrid"/>
        <w:tblW w:w="0" w:type="auto"/>
        <w:tblInd w:w="-5" w:type="dxa"/>
        <w:tblLook w:val="04A0" w:firstRow="1" w:lastRow="0" w:firstColumn="1" w:lastColumn="0" w:noHBand="0" w:noVBand="1"/>
      </w:tblPr>
      <w:tblGrid>
        <w:gridCol w:w="1833"/>
        <w:gridCol w:w="1181"/>
        <w:gridCol w:w="2365"/>
        <w:gridCol w:w="3114"/>
      </w:tblGrid>
      <w:tr w:rsidR="0068671D" w:rsidRPr="0068671D" w14:paraId="751737C8" w14:textId="77777777" w:rsidTr="008E0457">
        <w:tc>
          <w:tcPr>
            <w:tcW w:w="1833" w:type="dxa"/>
          </w:tcPr>
          <w:p w14:paraId="2565E38E" w14:textId="77777777"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EQUIPOS</w:t>
            </w:r>
          </w:p>
        </w:tc>
        <w:tc>
          <w:tcPr>
            <w:tcW w:w="1181" w:type="dxa"/>
          </w:tcPr>
          <w:p w14:paraId="68B24C9E" w14:textId="77777777"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w:t>
            </w:r>
          </w:p>
          <w:p w14:paraId="53A2BA7C" w14:textId="76A95D6F"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EQUIPOS</w:t>
            </w:r>
          </w:p>
        </w:tc>
        <w:tc>
          <w:tcPr>
            <w:tcW w:w="2365" w:type="dxa"/>
          </w:tcPr>
          <w:p w14:paraId="4C8F288D" w14:textId="6CCF6364"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 DE JUGADORES</w:t>
            </w:r>
          </w:p>
        </w:tc>
        <w:tc>
          <w:tcPr>
            <w:tcW w:w="3114" w:type="dxa"/>
          </w:tcPr>
          <w:p w14:paraId="50D777AE" w14:textId="164E152D"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HORAS DE ENTRENAMIENTO SEMANAL</w:t>
            </w:r>
          </w:p>
        </w:tc>
      </w:tr>
      <w:tr w:rsidR="0068671D" w:rsidRPr="0068671D" w14:paraId="0A3BF670" w14:textId="77777777" w:rsidTr="008E0457">
        <w:tc>
          <w:tcPr>
            <w:tcW w:w="1833" w:type="dxa"/>
          </w:tcPr>
          <w:p w14:paraId="16C3F13D" w14:textId="77777777"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BENJAMINES</w:t>
            </w:r>
          </w:p>
        </w:tc>
        <w:tc>
          <w:tcPr>
            <w:tcW w:w="1181" w:type="dxa"/>
          </w:tcPr>
          <w:p w14:paraId="345172A5" w14:textId="77777777" w:rsidR="008E0457" w:rsidRPr="00430C13" w:rsidRDefault="008E0457" w:rsidP="00031C6D">
            <w:pPr>
              <w:jc w:val="center"/>
              <w:rPr>
                <w:rFonts w:asciiTheme="majorHAnsi" w:hAnsiTheme="majorHAnsi" w:cstheme="majorHAnsi"/>
                <w:color w:val="000000" w:themeColor="text1"/>
                <w:sz w:val="20"/>
                <w:szCs w:val="20"/>
              </w:rPr>
            </w:pPr>
          </w:p>
        </w:tc>
        <w:tc>
          <w:tcPr>
            <w:tcW w:w="2365" w:type="dxa"/>
          </w:tcPr>
          <w:p w14:paraId="29410FD6" w14:textId="77777777" w:rsidR="008E0457" w:rsidRPr="00430C13" w:rsidRDefault="008E0457" w:rsidP="00031C6D">
            <w:pPr>
              <w:jc w:val="center"/>
              <w:rPr>
                <w:rFonts w:asciiTheme="majorHAnsi" w:hAnsiTheme="majorHAnsi" w:cstheme="majorHAnsi"/>
                <w:color w:val="000000" w:themeColor="text1"/>
                <w:sz w:val="20"/>
                <w:szCs w:val="20"/>
              </w:rPr>
            </w:pPr>
          </w:p>
        </w:tc>
        <w:tc>
          <w:tcPr>
            <w:tcW w:w="3114" w:type="dxa"/>
          </w:tcPr>
          <w:p w14:paraId="760A751E" w14:textId="2B1394D2" w:rsidR="008E0457" w:rsidRPr="00430C13" w:rsidRDefault="008E0457" w:rsidP="00031C6D">
            <w:pPr>
              <w:jc w:val="center"/>
              <w:rPr>
                <w:rFonts w:asciiTheme="majorHAnsi" w:hAnsiTheme="majorHAnsi" w:cstheme="majorHAnsi"/>
                <w:color w:val="000000" w:themeColor="text1"/>
                <w:sz w:val="20"/>
                <w:szCs w:val="20"/>
              </w:rPr>
            </w:pPr>
          </w:p>
        </w:tc>
      </w:tr>
      <w:tr w:rsidR="0068671D" w:rsidRPr="0068671D" w14:paraId="69F3F5BB" w14:textId="77777777" w:rsidTr="008E0457">
        <w:tc>
          <w:tcPr>
            <w:tcW w:w="1833" w:type="dxa"/>
          </w:tcPr>
          <w:p w14:paraId="3969E7F3" w14:textId="77777777"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ALEVINES</w:t>
            </w:r>
          </w:p>
        </w:tc>
        <w:tc>
          <w:tcPr>
            <w:tcW w:w="1181" w:type="dxa"/>
          </w:tcPr>
          <w:p w14:paraId="4F410D82" w14:textId="77777777" w:rsidR="008E0457" w:rsidRPr="00430C13" w:rsidRDefault="008E0457" w:rsidP="00031C6D">
            <w:pPr>
              <w:jc w:val="center"/>
              <w:rPr>
                <w:rFonts w:asciiTheme="majorHAnsi" w:hAnsiTheme="majorHAnsi" w:cstheme="majorHAnsi"/>
                <w:color w:val="000000" w:themeColor="text1"/>
                <w:sz w:val="20"/>
                <w:szCs w:val="20"/>
              </w:rPr>
            </w:pPr>
          </w:p>
        </w:tc>
        <w:tc>
          <w:tcPr>
            <w:tcW w:w="2365" w:type="dxa"/>
          </w:tcPr>
          <w:p w14:paraId="3FC98AF8" w14:textId="77777777" w:rsidR="008E0457" w:rsidRPr="00430C13" w:rsidRDefault="008E0457" w:rsidP="00031C6D">
            <w:pPr>
              <w:jc w:val="center"/>
              <w:rPr>
                <w:rFonts w:asciiTheme="majorHAnsi" w:hAnsiTheme="majorHAnsi" w:cstheme="majorHAnsi"/>
                <w:color w:val="000000" w:themeColor="text1"/>
                <w:sz w:val="20"/>
                <w:szCs w:val="20"/>
              </w:rPr>
            </w:pPr>
          </w:p>
        </w:tc>
        <w:tc>
          <w:tcPr>
            <w:tcW w:w="3114" w:type="dxa"/>
          </w:tcPr>
          <w:p w14:paraId="2EF43723" w14:textId="40094C86" w:rsidR="008E0457" w:rsidRPr="00430C13" w:rsidRDefault="008E0457" w:rsidP="00031C6D">
            <w:pPr>
              <w:jc w:val="center"/>
              <w:rPr>
                <w:rFonts w:asciiTheme="majorHAnsi" w:hAnsiTheme="majorHAnsi" w:cstheme="majorHAnsi"/>
                <w:color w:val="000000" w:themeColor="text1"/>
                <w:sz w:val="20"/>
                <w:szCs w:val="20"/>
              </w:rPr>
            </w:pPr>
          </w:p>
        </w:tc>
      </w:tr>
      <w:tr w:rsidR="0068671D" w:rsidRPr="0068671D" w14:paraId="3C9DDCAC" w14:textId="77777777" w:rsidTr="008E0457">
        <w:tc>
          <w:tcPr>
            <w:tcW w:w="1833" w:type="dxa"/>
          </w:tcPr>
          <w:p w14:paraId="4F26F3BB" w14:textId="77777777"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INFANTILES</w:t>
            </w:r>
          </w:p>
        </w:tc>
        <w:tc>
          <w:tcPr>
            <w:tcW w:w="1181" w:type="dxa"/>
          </w:tcPr>
          <w:p w14:paraId="36FB89A2" w14:textId="77777777" w:rsidR="008E0457" w:rsidRPr="00430C13" w:rsidRDefault="008E0457" w:rsidP="00031C6D">
            <w:pPr>
              <w:jc w:val="center"/>
              <w:rPr>
                <w:rFonts w:asciiTheme="majorHAnsi" w:hAnsiTheme="majorHAnsi" w:cstheme="majorHAnsi"/>
                <w:color w:val="000000" w:themeColor="text1"/>
                <w:sz w:val="20"/>
                <w:szCs w:val="20"/>
              </w:rPr>
            </w:pPr>
          </w:p>
        </w:tc>
        <w:tc>
          <w:tcPr>
            <w:tcW w:w="2365" w:type="dxa"/>
          </w:tcPr>
          <w:p w14:paraId="3E37FBA5" w14:textId="77777777" w:rsidR="008E0457" w:rsidRPr="00430C13" w:rsidRDefault="008E0457" w:rsidP="00031C6D">
            <w:pPr>
              <w:jc w:val="center"/>
              <w:rPr>
                <w:rFonts w:asciiTheme="majorHAnsi" w:hAnsiTheme="majorHAnsi" w:cstheme="majorHAnsi"/>
                <w:color w:val="000000" w:themeColor="text1"/>
                <w:sz w:val="20"/>
                <w:szCs w:val="20"/>
              </w:rPr>
            </w:pPr>
          </w:p>
        </w:tc>
        <w:tc>
          <w:tcPr>
            <w:tcW w:w="3114" w:type="dxa"/>
          </w:tcPr>
          <w:p w14:paraId="24611CE2" w14:textId="31E52137" w:rsidR="008E0457" w:rsidRPr="00430C13" w:rsidRDefault="008E0457" w:rsidP="00031C6D">
            <w:pPr>
              <w:jc w:val="center"/>
              <w:rPr>
                <w:rFonts w:asciiTheme="majorHAnsi" w:hAnsiTheme="majorHAnsi" w:cstheme="majorHAnsi"/>
                <w:color w:val="000000" w:themeColor="text1"/>
                <w:sz w:val="20"/>
                <w:szCs w:val="20"/>
              </w:rPr>
            </w:pPr>
          </w:p>
        </w:tc>
      </w:tr>
      <w:tr w:rsidR="0068671D" w:rsidRPr="0068671D" w14:paraId="4B0F93A3" w14:textId="77777777" w:rsidTr="008E0457">
        <w:tc>
          <w:tcPr>
            <w:tcW w:w="1833" w:type="dxa"/>
          </w:tcPr>
          <w:p w14:paraId="0F2792C5" w14:textId="64C1CACC"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CADETES  </w:t>
            </w:r>
          </w:p>
        </w:tc>
        <w:tc>
          <w:tcPr>
            <w:tcW w:w="1181" w:type="dxa"/>
          </w:tcPr>
          <w:p w14:paraId="0E2A89F4" w14:textId="77777777" w:rsidR="008E0457" w:rsidRPr="00430C13" w:rsidRDefault="008E0457" w:rsidP="00031C6D">
            <w:pPr>
              <w:jc w:val="center"/>
              <w:rPr>
                <w:rFonts w:asciiTheme="majorHAnsi" w:hAnsiTheme="majorHAnsi" w:cstheme="majorHAnsi"/>
                <w:color w:val="000000" w:themeColor="text1"/>
                <w:sz w:val="20"/>
                <w:szCs w:val="20"/>
              </w:rPr>
            </w:pPr>
          </w:p>
        </w:tc>
        <w:tc>
          <w:tcPr>
            <w:tcW w:w="2365" w:type="dxa"/>
          </w:tcPr>
          <w:p w14:paraId="7D7EF47E" w14:textId="77777777" w:rsidR="008E0457" w:rsidRPr="00430C13" w:rsidRDefault="008E0457" w:rsidP="00031C6D">
            <w:pPr>
              <w:jc w:val="center"/>
              <w:rPr>
                <w:rFonts w:asciiTheme="majorHAnsi" w:hAnsiTheme="majorHAnsi" w:cstheme="majorHAnsi"/>
                <w:color w:val="000000" w:themeColor="text1"/>
                <w:sz w:val="20"/>
                <w:szCs w:val="20"/>
              </w:rPr>
            </w:pPr>
          </w:p>
        </w:tc>
        <w:tc>
          <w:tcPr>
            <w:tcW w:w="3114" w:type="dxa"/>
          </w:tcPr>
          <w:p w14:paraId="7C3652B3" w14:textId="04BDB96B" w:rsidR="008E0457" w:rsidRPr="00430C13" w:rsidRDefault="008E0457" w:rsidP="00031C6D">
            <w:pPr>
              <w:jc w:val="center"/>
              <w:rPr>
                <w:rFonts w:asciiTheme="majorHAnsi" w:hAnsiTheme="majorHAnsi" w:cstheme="majorHAnsi"/>
                <w:color w:val="000000" w:themeColor="text1"/>
                <w:sz w:val="20"/>
                <w:szCs w:val="20"/>
              </w:rPr>
            </w:pPr>
          </w:p>
        </w:tc>
      </w:tr>
      <w:tr w:rsidR="0068671D" w:rsidRPr="0068671D" w14:paraId="0D8B9EB1" w14:textId="77777777" w:rsidTr="008E0457">
        <w:tc>
          <w:tcPr>
            <w:tcW w:w="1833" w:type="dxa"/>
          </w:tcPr>
          <w:p w14:paraId="73858962" w14:textId="02B42E1C" w:rsidR="008E0457" w:rsidRPr="00430C13" w:rsidRDefault="008E0457"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JUVENILES</w:t>
            </w:r>
          </w:p>
        </w:tc>
        <w:tc>
          <w:tcPr>
            <w:tcW w:w="1181" w:type="dxa"/>
          </w:tcPr>
          <w:p w14:paraId="0BCCFC3A" w14:textId="77777777" w:rsidR="008E0457" w:rsidRPr="00430C13" w:rsidRDefault="008E0457" w:rsidP="008E0457">
            <w:pPr>
              <w:pStyle w:val="ListParagraph"/>
              <w:rPr>
                <w:rFonts w:asciiTheme="majorHAnsi" w:hAnsiTheme="majorHAnsi" w:cstheme="majorHAnsi"/>
                <w:color w:val="000000" w:themeColor="text1"/>
                <w:sz w:val="20"/>
                <w:szCs w:val="20"/>
              </w:rPr>
            </w:pPr>
          </w:p>
        </w:tc>
        <w:tc>
          <w:tcPr>
            <w:tcW w:w="2365" w:type="dxa"/>
          </w:tcPr>
          <w:p w14:paraId="7CA32028" w14:textId="77777777" w:rsidR="008E0457" w:rsidRPr="00430C13" w:rsidRDefault="008E0457" w:rsidP="008E0457">
            <w:pPr>
              <w:pStyle w:val="ListParagraph"/>
              <w:rPr>
                <w:rFonts w:asciiTheme="majorHAnsi" w:hAnsiTheme="majorHAnsi" w:cstheme="majorHAnsi"/>
                <w:color w:val="000000" w:themeColor="text1"/>
                <w:sz w:val="20"/>
                <w:szCs w:val="20"/>
              </w:rPr>
            </w:pPr>
          </w:p>
        </w:tc>
        <w:tc>
          <w:tcPr>
            <w:tcW w:w="3114" w:type="dxa"/>
          </w:tcPr>
          <w:p w14:paraId="64F45C73" w14:textId="0A766F93" w:rsidR="008E0457" w:rsidRPr="00430C13" w:rsidRDefault="008E0457" w:rsidP="008E0457">
            <w:pPr>
              <w:pStyle w:val="ListParagraph"/>
              <w:rPr>
                <w:rFonts w:asciiTheme="majorHAnsi" w:hAnsiTheme="majorHAnsi" w:cstheme="majorHAnsi"/>
                <w:color w:val="000000" w:themeColor="text1"/>
                <w:sz w:val="20"/>
                <w:szCs w:val="20"/>
              </w:rPr>
            </w:pPr>
          </w:p>
        </w:tc>
      </w:tr>
    </w:tbl>
    <w:p w14:paraId="2F9FC2BC" w14:textId="7B513F25" w:rsidR="00E8280E" w:rsidRPr="00430C13" w:rsidRDefault="00E8280E" w:rsidP="00402B77">
      <w:pPr>
        <w:shd w:val="clear" w:color="auto" w:fill="FFFFFF"/>
        <w:spacing w:beforeAutospacing="1" w:afterAutospacing="1"/>
        <w:ind w:left="1440"/>
        <w:jc w:val="both"/>
        <w:rPr>
          <w:rFonts w:asciiTheme="majorHAnsi" w:eastAsia="Times New Roman" w:hAnsiTheme="majorHAnsi" w:cstheme="majorHAnsi"/>
          <w:color w:val="000000" w:themeColor="text1"/>
          <w:sz w:val="20"/>
          <w:szCs w:val="20"/>
          <w:bdr w:val="none" w:sz="0" w:space="0" w:color="auto" w:frame="1"/>
          <w:lang w:val="es-ES"/>
        </w:rPr>
      </w:pPr>
    </w:p>
    <w:p w14:paraId="1EFE7D11" w14:textId="2FFA89E4" w:rsidR="00402B77" w:rsidRPr="00430C13" w:rsidRDefault="00E8280E" w:rsidP="00E8280E">
      <w:pPr>
        <w:rPr>
          <w:rFonts w:asciiTheme="majorHAnsi" w:eastAsia="Times New Roman" w:hAnsiTheme="majorHAnsi" w:cstheme="majorHAnsi"/>
          <w:color w:val="000000" w:themeColor="text1"/>
          <w:sz w:val="20"/>
          <w:szCs w:val="20"/>
          <w:bdr w:val="none" w:sz="0" w:space="0" w:color="auto" w:frame="1"/>
          <w:lang w:val="es-ES"/>
        </w:rPr>
      </w:pPr>
      <w:r w:rsidRPr="00430C13">
        <w:rPr>
          <w:rFonts w:asciiTheme="majorHAnsi" w:eastAsia="Times New Roman" w:hAnsiTheme="majorHAnsi" w:cstheme="majorHAnsi"/>
          <w:color w:val="000000" w:themeColor="text1"/>
          <w:sz w:val="20"/>
          <w:szCs w:val="20"/>
          <w:bdr w:val="none" w:sz="0" w:space="0" w:color="auto" w:frame="1"/>
          <w:lang w:val="es-ES"/>
        </w:rPr>
        <w:br w:type="page"/>
      </w:r>
    </w:p>
    <w:p w14:paraId="2410B5B1" w14:textId="2B6082E1" w:rsidR="0089172D" w:rsidRPr="00430C13" w:rsidRDefault="0089172D" w:rsidP="006251C4">
      <w:pPr>
        <w:pStyle w:val="ListParagraph"/>
        <w:numPr>
          <w:ilvl w:val="1"/>
          <w:numId w:val="1"/>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 la infraestructura disponible para la cantera (instalaciones y campos para entrenamientos y partidos, entre otros)</w:t>
      </w:r>
    </w:p>
    <w:p w14:paraId="4F8258BB" w14:textId="0EB593EE" w:rsidR="00E8280E" w:rsidRPr="00430C13" w:rsidRDefault="00E8280E" w:rsidP="00E8280E">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tbl>
      <w:tblPr>
        <w:tblStyle w:val="TableGrid"/>
        <w:tblW w:w="0" w:type="auto"/>
        <w:tblInd w:w="-5" w:type="dxa"/>
        <w:tblLook w:val="04A0" w:firstRow="1" w:lastRow="0" w:firstColumn="1" w:lastColumn="0" w:noHBand="0" w:noVBand="1"/>
      </w:tblPr>
      <w:tblGrid>
        <w:gridCol w:w="6804"/>
        <w:gridCol w:w="1134"/>
      </w:tblGrid>
      <w:tr w:rsidR="0068671D" w:rsidRPr="0068671D" w14:paraId="46FA9D3A" w14:textId="77777777" w:rsidTr="0046699C">
        <w:tc>
          <w:tcPr>
            <w:tcW w:w="6804" w:type="dxa"/>
          </w:tcPr>
          <w:p w14:paraId="71547519" w14:textId="003A8095" w:rsidR="0046699C" w:rsidRPr="00430C13" w:rsidRDefault="0046699C" w:rsidP="002B3CB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INSTALACION</w:t>
            </w:r>
          </w:p>
        </w:tc>
        <w:tc>
          <w:tcPr>
            <w:tcW w:w="1134" w:type="dxa"/>
          </w:tcPr>
          <w:p w14:paraId="0A976088" w14:textId="2B590A00" w:rsidR="0046699C" w:rsidRPr="00430C13" w:rsidRDefault="0046699C" w:rsidP="0046699C">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w:t>
            </w:r>
          </w:p>
        </w:tc>
      </w:tr>
      <w:tr w:rsidR="0068671D" w:rsidRPr="0068671D" w14:paraId="7F4F51C6" w14:textId="77777777" w:rsidTr="0046699C">
        <w:tc>
          <w:tcPr>
            <w:tcW w:w="6804" w:type="dxa"/>
          </w:tcPr>
          <w:p w14:paraId="176EA3B9" w14:textId="4A02AFA9" w:rsidR="0046699C" w:rsidRPr="00430C13" w:rsidRDefault="0046699C"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CAMPOS FÚTBOL 11</w:t>
            </w:r>
          </w:p>
        </w:tc>
        <w:tc>
          <w:tcPr>
            <w:tcW w:w="1134" w:type="dxa"/>
          </w:tcPr>
          <w:p w14:paraId="0A8BA808" w14:textId="77777777" w:rsidR="0046699C" w:rsidRPr="00430C13" w:rsidRDefault="0046699C" w:rsidP="002B3CB8">
            <w:pPr>
              <w:jc w:val="center"/>
              <w:rPr>
                <w:rFonts w:asciiTheme="majorHAnsi" w:hAnsiTheme="majorHAnsi" w:cstheme="majorHAnsi"/>
                <w:color w:val="000000" w:themeColor="text1"/>
                <w:sz w:val="20"/>
                <w:szCs w:val="20"/>
              </w:rPr>
            </w:pPr>
          </w:p>
        </w:tc>
      </w:tr>
      <w:tr w:rsidR="0068671D" w:rsidRPr="0068671D" w14:paraId="0327BDF7" w14:textId="77777777" w:rsidTr="0046699C">
        <w:tc>
          <w:tcPr>
            <w:tcW w:w="6804" w:type="dxa"/>
          </w:tcPr>
          <w:p w14:paraId="210124F9" w14:textId="7251EA9B" w:rsidR="0046699C" w:rsidRPr="00430C13" w:rsidRDefault="0046699C"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CAMPOS FUTBOL 7</w:t>
            </w:r>
          </w:p>
        </w:tc>
        <w:tc>
          <w:tcPr>
            <w:tcW w:w="1134" w:type="dxa"/>
          </w:tcPr>
          <w:p w14:paraId="43F42AAA" w14:textId="77777777" w:rsidR="0046699C" w:rsidRPr="00430C13" w:rsidRDefault="0046699C" w:rsidP="002B3CB8">
            <w:pPr>
              <w:jc w:val="center"/>
              <w:rPr>
                <w:rFonts w:asciiTheme="majorHAnsi" w:hAnsiTheme="majorHAnsi" w:cstheme="majorHAnsi"/>
                <w:color w:val="000000" w:themeColor="text1"/>
                <w:sz w:val="20"/>
                <w:szCs w:val="20"/>
              </w:rPr>
            </w:pPr>
          </w:p>
        </w:tc>
      </w:tr>
      <w:tr w:rsidR="0068671D" w:rsidRPr="0068671D" w14:paraId="6AFFDF9F" w14:textId="77777777" w:rsidTr="0046699C">
        <w:tc>
          <w:tcPr>
            <w:tcW w:w="6804" w:type="dxa"/>
          </w:tcPr>
          <w:p w14:paraId="26AF5412" w14:textId="0C1CB9DA" w:rsidR="0046699C" w:rsidRPr="00430C13" w:rsidRDefault="0046699C"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VESTUARIOS</w:t>
            </w:r>
          </w:p>
        </w:tc>
        <w:tc>
          <w:tcPr>
            <w:tcW w:w="1134" w:type="dxa"/>
          </w:tcPr>
          <w:p w14:paraId="2F38F7E1" w14:textId="77777777" w:rsidR="0046699C" w:rsidRPr="00430C13" w:rsidRDefault="0046699C" w:rsidP="002B3CB8">
            <w:pPr>
              <w:jc w:val="center"/>
              <w:rPr>
                <w:rFonts w:asciiTheme="majorHAnsi" w:hAnsiTheme="majorHAnsi" w:cstheme="majorHAnsi"/>
                <w:color w:val="000000" w:themeColor="text1"/>
                <w:sz w:val="20"/>
                <w:szCs w:val="20"/>
              </w:rPr>
            </w:pPr>
          </w:p>
        </w:tc>
      </w:tr>
      <w:tr w:rsidR="0068671D" w:rsidRPr="0068671D" w14:paraId="0E2E7B07" w14:textId="77777777" w:rsidTr="0046699C">
        <w:tc>
          <w:tcPr>
            <w:tcW w:w="6804" w:type="dxa"/>
          </w:tcPr>
          <w:p w14:paraId="7532C979" w14:textId="04F50D06" w:rsidR="0046699C" w:rsidRPr="00430C13" w:rsidRDefault="0046699C"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GIMNASIO</w:t>
            </w:r>
          </w:p>
        </w:tc>
        <w:tc>
          <w:tcPr>
            <w:tcW w:w="1134" w:type="dxa"/>
          </w:tcPr>
          <w:p w14:paraId="38682AC2" w14:textId="77777777" w:rsidR="0046699C" w:rsidRPr="00430C13" w:rsidRDefault="0046699C" w:rsidP="002B3CB8">
            <w:pPr>
              <w:jc w:val="center"/>
              <w:rPr>
                <w:rFonts w:asciiTheme="majorHAnsi" w:hAnsiTheme="majorHAnsi" w:cstheme="majorHAnsi"/>
                <w:color w:val="000000" w:themeColor="text1"/>
                <w:sz w:val="20"/>
                <w:szCs w:val="20"/>
              </w:rPr>
            </w:pPr>
          </w:p>
        </w:tc>
      </w:tr>
      <w:tr w:rsidR="0068671D" w:rsidRPr="0068671D" w14:paraId="3951C06E" w14:textId="77777777" w:rsidTr="0046699C">
        <w:tc>
          <w:tcPr>
            <w:tcW w:w="6804" w:type="dxa"/>
          </w:tcPr>
          <w:p w14:paraId="28327816" w14:textId="4BF740CC" w:rsidR="0046699C" w:rsidRPr="00430C13" w:rsidRDefault="0046699C"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ENFERMERIA</w:t>
            </w:r>
          </w:p>
        </w:tc>
        <w:tc>
          <w:tcPr>
            <w:tcW w:w="1134" w:type="dxa"/>
          </w:tcPr>
          <w:p w14:paraId="3335B4D7" w14:textId="77777777" w:rsidR="0046699C" w:rsidRPr="00430C13" w:rsidRDefault="0046699C" w:rsidP="002B3CB8">
            <w:pPr>
              <w:pStyle w:val="ListParagraph"/>
              <w:rPr>
                <w:rFonts w:asciiTheme="majorHAnsi" w:hAnsiTheme="majorHAnsi" w:cstheme="majorHAnsi"/>
                <w:color w:val="000000" w:themeColor="text1"/>
                <w:sz w:val="20"/>
                <w:szCs w:val="20"/>
              </w:rPr>
            </w:pPr>
          </w:p>
        </w:tc>
      </w:tr>
      <w:tr w:rsidR="0068671D" w:rsidRPr="0068671D" w14:paraId="4A5770D9" w14:textId="77777777" w:rsidTr="0046699C">
        <w:tc>
          <w:tcPr>
            <w:tcW w:w="6804" w:type="dxa"/>
          </w:tcPr>
          <w:p w14:paraId="74A5C27A" w14:textId="05375C74" w:rsidR="0046699C" w:rsidRPr="00430C13" w:rsidRDefault="00165EB6"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OFICINAS</w:t>
            </w:r>
          </w:p>
        </w:tc>
        <w:tc>
          <w:tcPr>
            <w:tcW w:w="1134" w:type="dxa"/>
          </w:tcPr>
          <w:p w14:paraId="1622A66D" w14:textId="77777777" w:rsidR="0046699C" w:rsidRPr="00430C13" w:rsidRDefault="0046699C" w:rsidP="002B3CB8">
            <w:pPr>
              <w:pStyle w:val="ListParagraph"/>
              <w:rPr>
                <w:rFonts w:asciiTheme="majorHAnsi" w:hAnsiTheme="majorHAnsi" w:cstheme="majorHAnsi"/>
                <w:color w:val="000000" w:themeColor="text1"/>
                <w:sz w:val="20"/>
                <w:szCs w:val="20"/>
              </w:rPr>
            </w:pPr>
          </w:p>
        </w:tc>
      </w:tr>
      <w:tr w:rsidR="0068671D" w:rsidRPr="0068671D" w14:paraId="1F7D6D6A" w14:textId="77777777" w:rsidTr="0046699C">
        <w:tc>
          <w:tcPr>
            <w:tcW w:w="6804" w:type="dxa"/>
          </w:tcPr>
          <w:p w14:paraId="1D1D8CBA" w14:textId="491A847F" w:rsidR="0046699C" w:rsidRPr="00430C13" w:rsidRDefault="00165EB6"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SALAS DE ESTUDIO</w:t>
            </w:r>
          </w:p>
        </w:tc>
        <w:tc>
          <w:tcPr>
            <w:tcW w:w="1134" w:type="dxa"/>
          </w:tcPr>
          <w:p w14:paraId="11AC7126" w14:textId="77777777" w:rsidR="0046699C" w:rsidRPr="00430C13" w:rsidRDefault="0046699C" w:rsidP="002B3CB8">
            <w:pPr>
              <w:pStyle w:val="ListParagraph"/>
              <w:rPr>
                <w:rFonts w:asciiTheme="majorHAnsi" w:hAnsiTheme="majorHAnsi" w:cstheme="majorHAnsi"/>
                <w:color w:val="000000" w:themeColor="text1"/>
                <w:sz w:val="20"/>
                <w:szCs w:val="20"/>
              </w:rPr>
            </w:pPr>
          </w:p>
        </w:tc>
      </w:tr>
      <w:tr w:rsidR="0068671D" w:rsidRPr="0068671D" w14:paraId="3D3DE45A" w14:textId="77777777" w:rsidTr="0046699C">
        <w:tc>
          <w:tcPr>
            <w:tcW w:w="6804" w:type="dxa"/>
          </w:tcPr>
          <w:p w14:paraId="4728813D" w14:textId="198E2F88" w:rsidR="00165EB6" w:rsidRPr="00430C13" w:rsidRDefault="00165EB6"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ALMACENES MATERIAL</w:t>
            </w:r>
          </w:p>
        </w:tc>
        <w:tc>
          <w:tcPr>
            <w:tcW w:w="1134" w:type="dxa"/>
          </w:tcPr>
          <w:p w14:paraId="77F2EB68" w14:textId="77777777" w:rsidR="00165EB6" w:rsidRPr="00430C13" w:rsidRDefault="00165EB6" w:rsidP="002B3CB8">
            <w:pPr>
              <w:pStyle w:val="ListParagraph"/>
              <w:rPr>
                <w:rFonts w:asciiTheme="majorHAnsi" w:hAnsiTheme="majorHAnsi" w:cstheme="majorHAnsi"/>
                <w:color w:val="000000" w:themeColor="text1"/>
                <w:sz w:val="20"/>
                <w:szCs w:val="20"/>
              </w:rPr>
            </w:pPr>
          </w:p>
        </w:tc>
      </w:tr>
      <w:tr w:rsidR="0068671D" w:rsidRPr="0068671D" w14:paraId="3764A4BE" w14:textId="77777777" w:rsidTr="0046699C">
        <w:tc>
          <w:tcPr>
            <w:tcW w:w="6804" w:type="dxa"/>
          </w:tcPr>
          <w:p w14:paraId="2FE059D4" w14:textId="6FC5DC32" w:rsidR="0046699C" w:rsidRPr="00430C13" w:rsidRDefault="00165EB6"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OTROS- DESCRIBIR</w:t>
            </w:r>
          </w:p>
        </w:tc>
        <w:tc>
          <w:tcPr>
            <w:tcW w:w="1134" w:type="dxa"/>
          </w:tcPr>
          <w:p w14:paraId="4CE2E47E" w14:textId="77777777" w:rsidR="0046699C" w:rsidRPr="00430C13" w:rsidRDefault="0046699C" w:rsidP="002B3CB8">
            <w:pPr>
              <w:pStyle w:val="ListParagraph"/>
              <w:rPr>
                <w:rFonts w:asciiTheme="majorHAnsi" w:hAnsiTheme="majorHAnsi" w:cstheme="majorHAnsi"/>
                <w:color w:val="000000" w:themeColor="text1"/>
                <w:sz w:val="20"/>
                <w:szCs w:val="20"/>
              </w:rPr>
            </w:pPr>
          </w:p>
        </w:tc>
      </w:tr>
      <w:tr w:rsidR="0068671D" w:rsidRPr="0068671D" w14:paraId="40EBDF00" w14:textId="77777777" w:rsidTr="0046699C">
        <w:tc>
          <w:tcPr>
            <w:tcW w:w="6804" w:type="dxa"/>
          </w:tcPr>
          <w:p w14:paraId="00B3CF8E" w14:textId="77777777" w:rsidR="00165EB6" w:rsidRPr="00430C13" w:rsidRDefault="00165EB6" w:rsidP="0046699C">
            <w:pPr>
              <w:rPr>
                <w:rFonts w:asciiTheme="majorHAnsi" w:hAnsiTheme="majorHAnsi" w:cstheme="majorHAnsi"/>
                <w:color w:val="000000" w:themeColor="text1"/>
                <w:sz w:val="20"/>
                <w:szCs w:val="20"/>
              </w:rPr>
            </w:pPr>
          </w:p>
        </w:tc>
        <w:tc>
          <w:tcPr>
            <w:tcW w:w="1134" w:type="dxa"/>
          </w:tcPr>
          <w:p w14:paraId="0D2E3675" w14:textId="77777777" w:rsidR="00165EB6" w:rsidRPr="00430C13" w:rsidRDefault="00165EB6" w:rsidP="002B3CB8">
            <w:pPr>
              <w:pStyle w:val="ListParagraph"/>
              <w:rPr>
                <w:rFonts w:asciiTheme="majorHAnsi" w:hAnsiTheme="majorHAnsi" w:cstheme="majorHAnsi"/>
                <w:color w:val="000000" w:themeColor="text1"/>
                <w:sz w:val="20"/>
                <w:szCs w:val="20"/>
              </w:rPr>
            </w:pPr>
          </w:p>
        </w:tc>
      </w:tr>
    </w:tbl>
    <w:p w14:paraId="66F8C96E" w14:textId="6FE4993C" w:rsidR="0046699C" w:rsidRPr="0068671D" w:rsidRDefault="00165EB6" w:rsidP="00E8280E">
      <w:pPr>
        <w:shd w:val="clear" w:color="auto" w:fill="FFFFFF"/>
        <w:spacing w:beforeAutospacing="1" w:afterAutospacing="1"/>
        <w:jc w:val="both"/>
        <w:rPr>
          <w:rFonts w:asciiTheme="majorHAnsi" w:eastAsia="Times New Roman" w:hAnsiTheme="majorHAnsi" w:cstheme="majorHAnsi"/>
          <w:color w:val="FF0000"/>
          <w:sz w:val="20"/>
          <w:szCs w:val="20"/>
          <w:lang w:val="es-ES"/>
        </w:rPr>
      </w:pPr>
      <w:r w:rsidRPr="0068671D">
        <w:rPr>
          <w:rFonts w:asciiTheme="majorHAnsi" w:eastAsia="Times New Roman" w:hAnsiTheme="majorHAnsi" w:cstheme="majorHAnsi"/>
          <w:color w:val="FF0000"/>
          <w:sz w:val="20"/>
          <w:szCs w:val="20"/>
          <w:lang w:val="es-ES"/>
        </w:rPr>
        <w:t xml:space="preserve">EL CLUB PODRÁ ADJUNTAR FOTOGRAFÍAS DE LAS INSTALACIONES O PLANOS DE </w:t>
      </w:r>
      <w:proofErr w:type="gramStart"/>
      <w:r w:rsidRPr="0068671D">
        <w:rPr>
          <w:rFonts w:asciiTheme="majorHAnsi" w:eastAsia="Times New Roman" w:hAnsiTheme="majorHAnsi" w:cstheme="majorHAnsi"/>
          <w:color w:val="FF0000"/>
          <w:sz w:val="20"/>
          <w:szCs w:val="20"/>
          <w:lang w:val="es-ES"/>
        </w:rPr>
        <w:t>LAS MISMAS</w:t>
      </w:r>
      <w:proofErr w:type="gramEnd"/>
      <w:r w:rsidRPr="0068671D">
        <w:rPr>
          <w:rFonts w:asciiTheme="majorHAnsi" w:eastAsia="Times New Roman" w:hAnsiTheme="majorHAnsi" w:cstheme="majorHAnsi"/>
          <w:color w:val="FF0000"/>
          <w:sz w:val="20"/>
          <w:szCs w:val="20"/>
          <w:lang w:val="es-ES"/>
        </w:rPr>
        <w:t>.</w:t>
      </w:r>
    </w:p>
    <w:p w14:paraId="2FD78FA1" w14:textId="77777777" w:rsidR="00165EB6" w:rsidRPr="00430C13" w:rsidRDefault="00165EB6" w:rsidP="00E8280E">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301709D7" w14:textId="39766197" w:rsidR="0089172D" w:rsidRPr="00430C13" w:rsidRDefault="0089172D" w:rsidP="006251C4">
      <w:pPr>
        <w:numPr>
          <w:ilvl w:val="1"/>
          <w:numId w:val="1"/>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bCs/>
          <w:color w:val="000000" w:themeColor="text1"/>
          <w:sz w:val="20"/>
          <w:szCs w:val="20"/>
          <w:lang w:val="es-ES"/>
        </w:rPr>
      </w:pPr>
      <w:r w:rsidRPr="00430C13">
        <w:rPr>
          <w:rFonts w:asciiTheme="majorHAnsi" w:eastAsia="Times New Roman" w:hAnsiTheme="majorHAnsi" w:cstheme="majorHAnsi"/>
          <w:b/>
          <w:bCs/>
          <w:color w:val="000000" w:themeColor="text1"/>
          <w:sz w:val="20"/>
          <w:szCs w:val="20"/>
          <w:lang w:val="es-ES"/>
        </w:rPr>
        <w:t>Detalle de los recursos financieros asignados al desarrollo de la cantera con información sobre el presupuesto disponible, así como los recursos destinados por el propio Club solicitante y si fuere el caso, por los jugadores de la cantera, por los poderes públicos, por patrocinadores u otras vías de financiación</w:t>
      </w:r>
    </w:p>
    <w:p w14:paraId="3CA81914" w14:textId="77777777" w:rsidR="00BA6CE7" w:rsidRPr="00430C13" w:rsidRDefault="00BA6CE7" w:rsidP="00775A7E">
      <w:pPr>
        <w:pStyle w:val="NoSpacing"/>
        <w:rPr>
          <w:rFonts w:ascii="Calibri" w:hAnsi="Calibri" w:cs="Calibri"/>
          <w:color w:val="000000" w:themeColor="text1"/>
          <w:sz w:val="20"/>
          <w:szCs w:val="20"/>
          <w:bdr w:val="none" w:sz="0" w:space="0" w:color="auto" w:frame="1"/>
        </w:rPr>
      </w:pPr>
    </w:p>
    <w:tbl>
      <w:tblPr>
        <w:tblStyle w:val="TableGrid"/>
        <w:tblW w:w="0" w:type="auto"/>
        <w:tblLook w:val="04A0" w:firstRow="1" w:lastRow="0" w:firstColumn="1" w:lastColumn="0" w:noHBand="0" w:noVBand="1"/>
      </w:tblPr>
      <w:tblGrid>
        <w:gridCol w:w="2195"/>
        <w:gridCol w:w="1709"/>
        <w:gridCol w:w="2789"/>
        <w:gridCol w:w="1795"/>
      </w:tblGrid>
      <w:tr w:rsidR="0068671D" w:rsidRPr="0068671D" w14:paraId="3D8C6F44" w14:textId="77777777" w:rsidTr="00F60050">
        <w:tc>
          <w:tcPr>
            <w:tcW w:w="2230" w:type="dxa"/>
          </w:tcPr>
          <w:p w14:paraId="2CE1B413" w14:textId="31DFA002" w:rsidR="00F60050" w:rsidRPr="00430C13" w:rsidRDefault="00F60050" w:rsidP="00775A7E">
            <w:pPr>
              <w:pStyle w:val="NoSpacing"/>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CONCEPTO</w:t>
            </w:r>
          </w:p>
        </w:tc>
        <w:tc>
          <w:tcPr>
            <w:tcW w:w="1734" w:type="dxa"/>
          </w:tcPr>
          <w:p w14:paraId="69C60834" w14:textId="520E5F19" w:rsidR="00F60050" w:rsidRPr="00430C13" w:rsidRDefault="00F60050" w:rsidP="00775A7E">
            <w:pPr>
              <w:pStyle w:val="NoSpacing"/>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INGRESOS</w:t>
            </w:r>
          </w:p>
        </w:tc>
        <w:tc>
          <w:tcPr>
            <w:tcW w:w="2694" w:type="dxa"/>
          </w:tcPr>
          <w:p w14:paraId="0CA2F8D9" w14:textId="4864C732" w:rsidR="00F60050" w:rsidRPr="00430C13" w:rsidRDefault="00F60050" w:rsidP="00775A7E">
            <w:pPr>
              <w:pStyle w:val="NoSpacing"/>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CONCEPTO</w:t>
            </w:r>
          </w:p>
        </w:tc>
        <w:tc>
          <w:tcPr>
            <w:tcW w:w="1830" w:type="dxa"/>
          </w:tcPr>
          <w:p w14:paraId="6D35A1C8" w14:textId="32EEC25B" w:rsidR="00F60050" w:rsidRPr="00430C13" w:rsidRDefault="00F60050" w:rsidP="00775A7E">
            <w:pPr>
              <w:pStyle w:val="NoSpacing"/>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GASTOS</w:t>
            </w:r>
          </w:p>
        </w:tc>
      </w:tr>
      <w:tr w:rsidR="0068671D" w:rsidRPr="0068671D" w14:paraId="68EE5309" w14:textId="77777777" w:rsidTr="00F60050">
        <w:tc>
          <w:tcPr>
            <w:tcW w:w="2230" w:type="dxa"/>
          </w:tcPr>
          <w:p w14:paraId="4F95560C" w14:textId="1DBDA2AF"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Aportación del club</w:t>
            </w:r>
          </w:p>
        </w:tc>
        <w:tc>
          <w:tcPr>
            <w:tcW w:w="1734" w:type="dxa"/>
          </w:tcPr>
          <w:p w14:paraId="2F12FC1A"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78D0F69D" w14:textId="42FE25EF"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Sueldos</w:t>
            </w:r>
            <w:r w:rsidR="00787933" w:rsidRPr="00430C13">
              <w:rPr>
                <w:rFonts w:ascii="Calibri" w:hAnsi="Calibri" w:cs="Calibri"/>
                <w:color w:val="000000" w:themeColor="text1"/>
                <w:sz w:val="20"/>
                <w:szCs w:val="20"/>
                <w:bdr w:val="none" w:sz="0" w:space="0" w:color="auto" w:frame="1"/>
              </w:rPr>
              <w:t xml:space="preserve"> y salarios</w:t>
            </w:r>
          </w:p>
        </w:tc>
        <w:tc>
          <w:tcPr>
            <w:tcW w:w="1830" w:type="dxa"/>
          </w:tcPr>
          <w:p w14:paraId="065E40F3" w14:textId="633163DD"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2F6F3280" w14:textId="77777777" w:rsidTr="00F60050">
        <w:tc>
          <w:tcPr>
            <w:tcW w:w="2230" w:type="dxa"/>
          </w:tcPr>
          <w:p w14:paraId="19F47948" w14:textId="1E3415AF"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Aportación de la RFEF</w:t>
            </w:r>
          </w:p>
        </w:tc>
        <w:tc>
          <w:tcPr>
            <w:tcW w:w="1734" w:type="dxa"/>
          </w:tcPr>
          <w:p w14:paraId="52DD800B"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0ECC4A38" w14:textId="7443427F"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Mantenimiento/arrendamiento de las instalaciones</w:t>
            </w:r>
          </w:p>
        </w:tc>
        <w:tc>
          <w:tcPr>
            <w:tcW w:w="1830" w:type="dxa"/>
          </w:tcPr>
          <w:p w14:paraId="16860B60" w14:textId="0391E35E"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664335B6" w14:textId="77777777" w:rsidTr="00F60050">
        <w:tc>
          <w:tcPr>
            <w:tcW w:w="2230" w:type="dxa"/>
          </w:tcPr>
          <w:p w14:paraId="57F11D0F" w14:textId="2620CD56" w:rsidR="00F60050" w:rsidRPr="00430C13" w:rsidRDefault="00787933" w:rsidP="00775A7E">
            <w:pPr>
              <w:pStyle w:val="NoSpacing"/>
              <w:rPr>
                <w:rFonts w:ascii="Calibri" w:hAnsi="Calibri" w:cs="Calibri"/>
                <w:color w:val="000000" w:themeColor="text1"/>
                <w:sz w:val="20"/>
                <w:szCs w:val="20"/>
                <w:bdr w:val="none" w:sz="0" w:space="0" w:color="auto" w:frame="1"/>
              </w:rPr>
            </w:pPr>
            <w:proofErr w:type="gramStart"/>
            <w:r w:rsidRPr="00430C13">
              <w:rPr>
                <w:rFonts w:ascii="Calibri" w:hAnsi="Calibri" w:cs="Calibri"/>
                <w:color w:val="000000" w:themeColor="text1"/>
                <w:sz w:val="20"/>
                <w:szCs w:val="20"/>
                <w:bdr w:val="none" w:sz="0" w:space="0" w:color="auto" w:frame="1"/>
              </w:rPr>
              <w:t>Cuotas jugadores</w:t>
            </w:r>
            <w:proofErr w:type="gramEnd"/>
          </w:p>
        </w:tc>
        <w:tc>
          <w:tcPr>
            <w:tcW w:w="1734" w:type="dxa"/>
          </w:tcPr>
          <w:p w14:paraId="57F4AA01"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3A7E5C81" w14:textId="1A28EEC3"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Desplazamientos</w:t>
            </w:r>
          </w:p>
        </w:tc>
        <w:tc>
          <w:tcPr>
            <w:tcW w:w="1830" w:type="dxa"/>
          </w:tcPr>
          <w:p w14:paraId="602AD53C" w14:textId="4E47FB3E"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4393788E" w14:textId="77777777" w:rsidTr="00F60050">
        <w:tc>
          <w:tcPr>
            <w:tcW w:w="2230" w:type="dxa"/>
          </w:tcPr>
          <w:p w14:paraId="78D30EE3" w14:textId="7A06AA9B" w:rsidR="00F60050" w:rsidRPr="00430C13" w:rsidRDefault="00787933"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Instituciones públicas</w:t>
            </w:r>
          </w:p>
        </w:tc>
        <w:tc>
          <w:tcPr>
            <w:tcW w:w="1734" w:type="dxa"/>
          </w:tcPr>
          <w:p w14:paraId="53EF2070"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17BC39D6" w14:textId="240EA2E6"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Gastos federativos</w:t>
            </w:r>
          </w:p>
        </w:tc>
        <w:tc>
          <w:tcPr>
            <w:tcW w:w="1830" w:type="dxa"/>
          </w:tcPr>
          <w:p w14:paraId="2B0395B8"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2ABCB2E0" w14:textId="77777777" w:rsidTr="00F60050">
        <w:tc>
          <w:tcPr>
            <w:tcW w:w="2230" w:type="dxa"/>
          </w:tcPr>
          <w:p w14:paraId="4454B024" w14:textId="1A705BCC" w:rsidR="00F60050" w:rsidRPr="00430C13" w:rsidRDefault="00787933"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Otros ingresos</w:t>
            </w:r>
          </w:p>
        </w:tc>
        <w:tc>
          <w:tcPr>
            <w:tcW w:w="1734" w:type="dxa"/>
          </w:tcPr>
          <w:p w14:paraId="7FF6368E"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2397F1DB" w14:textId="4EC4F42D"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Material deportivo</w:t>
            </w:r>
          </w:p>
        </w:tc>
        <w:tc>
          <w:tcPr>
            <w:tcW w:w="1830" w:type="dxa"/>
          </w:tcPr>
          <w:p w14:paraId="1726133C"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15ECCBC7" w14:textId="77777777" w:rsidTr="00F60050">
        <w:tc>
          <w:tcPr>
            <w:tcW w:w="2230" w:type="dxa"/>
          </w:tcPr>
          <w:p w14:paraId="192B1D99"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1734" w:type="dxa"/>
          </w:tcPr>
          <w:p w14:paraId="261B3DEA"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7E2310D9" w14:textId="36452603"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Servicios médicos</w:t>
            </w:r>
          </w:p>
        </w:tc>
        <w:tc>
          <w:tcPr>
            <w:tcW w:w="1830" w:type="dxa"/>
          </w:tcPr>
          <w:p w14:paraId="224A42AE"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2BC320FA" w14:textId="77777777" w:rsidTr="00F60050">
        <w:tc>
          <w:tcPr>
            <w:tcW w:w="2230" w:type="dxa"/>
          </w:tcPr>
          <w:p w14:paraId="09CA4619"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1734" w:type="dxa"/>
          </w:tcPr>
          <w:p w14:paraId="2FEFF04B"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22E24477" w14:textId="5746B9A2" w:rsidR="00F60050" w:rsidRPr="00430C13" w:rsidRDefault="00F60050"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Arbitrajes</w:t>
            </w:r>
          </w:p>
        </w:tc>
        <w:tc>
          <w:tcPr>
            <w:tcW w:w="1830" w:type="dxa"/>
          </w:tcPr>
          <w:p w14:paraId="5D694D30"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47EE8F9B" w14:textId="77777777" w:rsidTr="00F60050">
        <w:tc>
          <w:tcPr>
            <w:tcW w:w="2230" w:type="dxa"/>
          </w:tcPr>
          <w:p w14:paraId="71965A4E"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1734" w:type="dxa"/>
          </w:tcPr>
          <w:p w14:paraId="301343F8"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6E234EA4" w14:textId="3552A7E2" w:rsidR="00F60050" w:rsidRPr="00430C13" w:rsidRDefault="00787933"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Gastos de gestión ordinaria</w:t>
            </w:r>
          </w:p>
        </w:tc>
        <w:tc>
          <w:tcPr>
            <w:tcW w:w="1830" w:type="dxa"/>
          </w:tcPr>
          <w:p w14:paraId="5B8CE9B4"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193FFD0E" w14:textId="77777777" w:rsidTr="00F60050">
        <w:tc>
          <w:tcPr>
            <w:tcW w:w="2230" w:type="dxa"/>
          </w:tcPr>
          <w:p w14:paraId="05282284"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1734" w:type="dxa"/>
          </w:tcPr>
          <w:p w14:paraId="6FC0C611"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517B6925" w14:textId="305AF960" w:rsidR="00F60050" w:rsidRPr="00430C13" w:rsidRDefault="00787933" w:rsidP="00775A7E">
            <w:pPr>
              <w:pStyle w:val="NoSpacing"/>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Otros gastos</w:t>
            </w:r>
          </w:p>
        </w:tc>
        <w:tc>
          <w:tcPr>
            <w:tcW w:w="1830" w:type="dxa"/>
          </w:tcPr>
          <w:p w14:paraId="067D8ABC"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68671D" w:rsidRPr="0068671D" w14:paraId="76C3730D" w14:textId="77777777" w:rsidTr="00F60050">
        <w:tc>
          <w:tcPr>
            <w:tcW w:w="2230" w:type="dxa"/>
          </w:tcPr>
          <w:p w14:paraId="68576A12"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1734" w:type="dxa"/>
          </w:tcPr>
          <w:p w14:paraId="7C8D34BD"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502D2EB2"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1830" w:type="dxa"/>
          </w:tcPr>
          <w:p w14:paraId="70653C33" w14:textId="77777777" w:rsidR="00F60050" w:rsidRPr="00430C13" w:rsidRDefault="00F60050" w:rsidP="00775A7E">
            <w:pPr>
              <w:pStyle w:val="NoSpacing"/>
              <w:rPr>
                <w:rFonts w:ascii="Calibri" w:hAnsi="Calibri" w:cs="Calibri"/>
                <w:color w:val="000000" w:themeColor="text1"/>
                <w:sz w:val="20"/>
                <w:szCs w:val="20"/>
                <w:bdr w:val="none" w:sz="0" w:space="0" w:color="auto" w:frame="1"/>
              </w:rPr>
            </w:pPr>
          </w:p>
        </w:tc>
      </w:tr>
      <w:tr w:rsidR="00F60050" w:rsidRPr="0068671D" w14:paraId="545E5161" w14:textId="77777777" w:rsidTr="00F60050">
        <w:tc>
          <w:tcPr>
            <w:tcW w:w="2230" w:type="dxa"/>
          </w:tcPr>
          <w:p w14:paraId="3B707BEE" w14:textId="2D262B79" w:rsidR="00F60050" w:rsidRPr="00430C13" w:rsidRDefault="00F60050" w:rsidP="00775A7E">
            <w:pPr>
              <w:pStyle w:val="NoSpacing"/>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TOTAL</w:t>
            </w:r>
          </w:p>
        </w:tc>
        <w:tc>
          <w:tcPr>
            <w:tcW w:w="1734" w:type="dxa"/>
          </w:tcPr>
          <w:p w14:paraId="654F3A1E" w14:textId="4482147D" w:rsidR="00F60050" w:rsidRPr="00430C13" w:rsidRDefault="00F60050" w:rsidP="00775A7E">
            <w:pPr>
              <w:pStyle w:val="NoSpacing"/>
              <w:rPr>
                <w:rFonts w:ascii="Calibri" w:hAnsi="Calibri" w:cs="Calibri"/>
                <w:color w:val="000000" w:themeColor="text1"/>
                <w:sz w:val="20"/>
                <w:szCs w:val="20"/>
                <w:bdr w:val="none" w:sz="0" w:space="0" w:color="auto" w:frame="1"/>
              </w:rPr>
            </w:pPr>
          </w:p>
        </w:tc>
        <w:tc>
          <w:tcPr>
            <w:tcW w:w="2694" w:type="dxa"/>
          </w:tcPr>
          <w:p w14:paraId="1781208F" w14:textId="56469E56" w:rsidR="00F60050" w:rsidRPr="00430C13" w:rsidRDefault="00F60050" w:rsidP="00775A7E">
            <w:pPr>
              <w:pStyle w:val="NoSpacing"/>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TOTAL</w:t>
            </w:r>
          </w:p>
        </w:tc>
        <w:tc>
          <w:tcPr>
            <w:tcW w:w="1830" w:type="dxa"/>
          </w:tcPr>
          <w:p w14:paraId="2B7576E1" w14:textId="1CAF98AF" w:rsidR="00F60050" w:rsidRPr="00430C13" w:rsidRDefault="00F60050" w:rsidP="00775A7E">
            <w:pPr>
              <w:pStyle w:val="NoSpacing"/>
              <w:rPr>
                <w:rFonts w:ascii="Calibri" w:hAnsi="Calibri" w:cs="Calibri"/>
                <w:color w:val="000000" w:themeColor="text1"/>
                <w:sz w:val="20"/>
                <w:szCs w:val="20"/>
                <w:bdr w:val="none" w:sz="0" w:space="0" w:color="auto" w:frame="1"/>
              </w:rPr>
            </w:pPr>
          </w:p>
        </w:tc>
      </w:tr>
    </w:tbl>
    <w:p w14:paraId="71536D10" w14:textId="77777777" w:rsidR="00BA6CE7" w:rsidRPr="00430C13" w:rsidRDefault="00BA6CE7" w:rsidP="00775A7E">
      <w:pPr>
        <w:pStyle w:val="NoSpacing"/>
        <w:rPr>
          <w:rFonts w:ascii="Calibri" w:hAnsi="Calibri" w:cs="Calibri"/>
          <w:color w:val="000000" w:themeColor="text1"/>
          <w:sz w:val="20"/>
          <w:szCs w:val="20"/>
          <w:bdr w:val="none" w:sz="0" w:space="0" w:color="auto" w:frame="1"/>
        </w:rPr>
      </w:pPr>
    </w:p>
    <w:p w14:paraId="59A9C8D2" w14:textId="77777777" w:rsidR="0068671D" w:rsidRPr="00430C13" w:rsidRDefault="0068671D" w:rsidP="00775A7E">
      <w:pPr>
        <w:pStyle w:val="NoSpacing"/>
        <w:rPr>
          <w:rFonts w:ascii="Calibri" w:hAnsi="Calibri" w:cs="Calibri"/>
          <w:color w:val="000000" w:themeColor="text1"/>
          <w:sz w:val="20"/>
          <w:szCs w:val="20"/>
          <w:bdr w:val="none" w:sz="0" w:space="0" w:color="auto" w:frame="1"/>
        </w:rPr>
      </w:pPr>
    </w:p>
    <w:p w14:paraId="41E45F94" w14:textId="77777777" w:rsidR="00165EB6" w:rsidRPr="00430C13" w:rsidRDefault="00165EB6" w:rsidP="00775A7E">
      <w:pPr>
        <w:pStyle w:val="NoSpacing"/>
        <w:rPr>
          <w:rFonts w:ascii="Calibri" w:hAnsi="Calibri" w:cs="Calibri"/>
          <w:color w:val="000000" w:themeColor="text1"/>
          <w:sz w:val="20"/>
          <w:szCs w:val="20"/>
          <w:bdr w:val="none" w:sz="0" w:space="0" w:color="auto" w:frame="1"/>
        </w:rPr>
      </w:pPr>
    </w:p>
    <w:p w14:paraId="2AABA186" w14:textId="192898FF" w:rsidR="006251C4" w:rsidRPr="00430C13" w:rsidRDefault="0089172D" w:rsidP="006251C4">
      <w:pPr>
        <w:numPr>
          <w:ilvl w:val="1"/>
          <w:numId w:val="1"/>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Programa de enseñanza, aprendizaje, preparación, entrenamiento específico (técnica, táctica y física) para cada nivel de edad. </w:t>
      </w:r>
    </w:p>
    <w:p w14:paraId="4B7E6524" w14:textId="6F2A168F" w:rsidR="00E82192" w:rsidRPr="00430C13" w:rsidRDefault="00165EB6" w:rsidP="00165EB6">
      <w:pPr>
        <w:pStyle w:val="ListParagraph"/>
        <w:ind w:left="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Club sigue las siguiente</w:t>
      </w:r>
      <w:r w:rsidR="00E82192" w:rsidRPr="00430C13">
        <w:rPr>
          <w:rFonts w:asciiTheme="majorHAnsi" w:hAnsiTheme="majorHAnsi" w:cstheme="majorHAnsi"/>
          <w:color w:val="000000" w:themeColor="text1"/>
          <w:sz w:val="20"/>
          <w:szCs w:val="20"/>
        </w:rPr>
        <w:t xml:space="preserve"> Fases o Etapas del Proceso Formativo del Joven Futbolista</w:t>
      </w:r>
      <w:r w:rsidRPr="00430C13">
        <w:rPr>
          <w:rFonts w:asciiTheme="majorHAnsi" w:hAnsiTheme="majorHAnsi" w:cstheme="majorHAnsi"/>
          <w:color w:val="000000" w:themeColor="text1"/>
          <w:sz w:val="20"/>
          <w:szCs w:val="20"/>
        </w:rPr>
        <w:t>:</w:t>
      </w:r>
    </w:p>
    <w:p w14:paraId="71E59F35" w14:textId="77777777"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p>
    <w:p w14:paraId="5446878A" w14:textId="77777777" w:rsidR="00165EB6" w:rsidRPr="00430C13" w:rsidRDefault="003B4151"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b/>
          <w:color w:val="000000" w:themeColor="text1"/>
          <w:sz w:val="20"/>
          <w:szCs w:val="20"/>
        </w:rPr>
        <w:t>FASE DE FORMACIÓN</w:t>
      </w:r>
      <w:r w:rsidRPr="00430C13">
        <w:rPr>
          <w:rFonts w:asciiTheme="majorHAnsi" w:hAnsiTheme="majorHAnsi" w:cstheme="majorHAnsi"/>
          <w:color w:val="000000" w:themeColor="text1"/>
          <w:sz w:val="20"/>
          <w:szCs w:val="20"/>
        </w:rPr>
        <w:t xml:space="preserve"> </w:t>
      </w:r>
      <w:r w:rsidR="00E82192" w:rsidRPr="00430C13">
        <w:rPr>
          <w:rFonts w:asciiTheme="majorHAnsi" w:hAnsiTheme="majorHAnsi" w:cstheme="majorHAnsi"/>
          <w:b/>
          <w:color w:val="000000" w:themeColor="text1"/>
          <w:sz w:val="20"/>
          <w:szCs w:val="20"/>
        </w:rPr>
        <w:t>(U7</w:t>
      </w:r>
      <w:r w:rsidRPr="00430C13">
        <w:rPr>
          <w:rFonts w:asciiTheme="majorHAnsi" w:hAnsiTheme="majorHAnsi" w:cstheme="majorHAnsi"/>
          <w:b/>
          <w:color w:val="000000" w:themeColor="text1"/>
          <w:sz w:val="20"/>
          <w:szCs w:val="20"/>
        </w:rPr>
        <w:t xml:space="preserve"> – </w:t>
      </w:r>
      <w:r w:rsidR="00E82192" w:rsidRPr="00430C13">
        <w:rPr>
          <w:rFonts w:asciiTheme="majorHAnsi" w:hAnsiTheme="majorHAnsi" w:cstheme="majorHAnsi"/>
          <w:b/>
          <w:color w:val="000000" w:themeColor="text1"/>
          <w:sz w:val="20"/>
          <w:szCs w:val="20"/>
        </w:rPr>
        <w:t>U14</w:t>
      </w:r>
      <w:r w:rsidRPr="00430C13">
        <w:rPr>
          <w:rFonts w:asciiTheme="majorHAnsi" w:hAnsiTheme="majorHAnsi" w:cstheme="majorHAnsi"/>
          <w:b/>
          <w:color w:val="000000" w:themeColor="text1"/>
          <w:sz w:val="20"/>
          <w:szCs w:val="20"/>
        </w:rPr>
        <w:t xml:space="preserve">): </w:t>
      </w:r>
      <w:r w:rsidRPr="00430C13">
        <w:rPr>
          <w:rFonts w:asciiTheme="majorHAnsi" w:hAnsiTheme="majorHAnsi" w:cstheme="majorHAnsi"/>
          <w:color w:val="000000" w:themeColor="text1"/>
          <w:sz w:val="20"/>
          <w:szCs w:val="20"/>
        </w:rPr>
        <w:t xml:space="preserve">Esta fase engloba a los jugadores en edad </w:t>
      </w:r>
      <w:r w:rsidR="00E82192" w:rsidRPr="00430C13">
        <w:rPr>
          <w:rFonts w:asciiTheme="majorHAnsi" w:hAnsiTheme="majorHAnsi" w:cstheme="majorHAnsi"/>
          <w:color w:val="000000" w:themeColor="text1"/>
          <w:sz w:val="20"/>
          <w:szCs w:val="20"/>
        </w:rPr>
        <w:t>Pre - Benjamín, Benjamín, Alevín e I</w:t>
      </w:r>
      <w:r w:rsidRPr="00430C13">
        <w:rPr>
          <w:rFonts w:asciiTheme="majorHAnsi" w:hAnsiTheme="majorHAnsi" w:cstheme="majorHAnsi"/>
          <w:color w:val="000000" w:themeColor="text1"/>
          <w:sz w:val="20"/>
          <w:szCs w:val="20"/>
        </w:rPr>
        <w:t xml:space="preserve">nfantil. Dentro de esta fase existen dos </w:t>
      </w:r>
      <w:proofErr w:type="spellStart"/>
      <w:r w:rsidRPr="00430C13">
        <w:rPr>
          <w:rFonts w:asciiTheme="majorHAnsi" w:hAnsiTheme="majorHAnsi" w:cstheme="majorHAnsi"/>
          <w:color w:val="000000" w:themeColor="text1"/>
          <w:sz w:val="20"/>
          <w:szCs w:val="20"/>
        </w:rPr>
        <w:t>subfases</w:t>
      </w:r>
      <w:proofErr w:type="spellEnd"/>
      <w:r w:rsidRPr="00430C13">
        <w:rPr>
          <w:rFonts w:asciiTheme="majorHAnsi" w:hAnsiTheme="majorHAnsi" w:cstheme="majorHAnsi"/>
          <w:color w:val="000000" w:themeColor="text1"/>
          <w:sz w:val="20"/>
          <w:szCs w:val="20"/>
        </w:rPr>
        <w:t xml:space="preserve"> determinadas por las características del juego. </w:t>
      </w:r>
    </w:p>
    <w:p w14:paraId="6707C588" w14:textId="77777777" w:rsidR="00165EB6" w:rsidRPr="00430C13" w:rsidRDefault="00165EB6" w:rsidP="00165EB6">
      <w:pPr>
        <w:autoSpaceDE w:val="0"/>
        <w:autoSpaceDN w:val="0"/>
        <w:adjustRightInd w:val="0"/>
        <w:jc w:val="both"/>
        <w:rPr>
          <w:rFonts w:asciiTheme="majorHAnsi" w:hAnsiTheme="majorHAnsi" w:cstheme="majorHAnsi"/>
          <w:color w:val="000000" w:themeColor="text1"/>
          <w:sz w:val="20"/>
          <w:szCs w:val="20"/>
        </w:rPr>
      </w:pPr>
    </w:p>
    <w:p w14:paraId="1119B522" w14:textId="03311083"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Por un lado, se encuentran todos los equipos que realizan su actividad competitiva en FÚTBOL 7 (</w:t>
      </w:r>
      <w:r w:rsidR="00E82192" w:rsidRPr="00430C13">
        <w:rPr>
          <w:rFonts w:asciiTheme="majorHAnsi" w:hAnsiTheme="majorHAnsi" w:cstheme="majorHAnsi"/>
          <w:color w:val="000000" w:themeColor="text1"/>
          <w:sz w:val="20"/>
          <w:szCs w:val="20"/>
        </w:rPr>
        <w:t>Pre – ben</w:t>
      </w:r>
      <w:r w:rsidR="008C6805">
        <w:rPr>
          <w:rFonts w:asciiTheme="majorHAnsi" w:hAnsiTheme="majorHAnsi" w:cstheme="majorHAnsi"/>
          <w:color w:val="000000" w:themeColor="text1"/>
          <w:sz w:val="20"/>
          <w:szCs w:val="20"/>
        </w:rPr>
        <w:t>ja</w:t>
      </w:r>
      <w:r w:rsidR="00E82192" w:rsidRPr="00430C13">
        <w:rPr>
          <w:rFonts w:asciiTheme="majorHAnsi" w:hAnsiTheme="majorHAnsi" w:cstheme="majorHAnsi"/>
          <w:color w:val="000000" w:themeColor="text1"/>
          <w:sz w:val="20"/>
          <w:szCs w:val="20"/>
        </w:rPr>
        <w:t>mines, Benjamines y A</w:t>
      </w:r>
      <w:r w:rsidR="00F30B06" w:rsidRPr="00430C13">
        <w:rPr>
          <w:rFonts w:asciiTheme="majorHAnsi" w:hAnsiTheme="majorHAnsi" w:cstheme="majorHAnsi"/>
          <w:color w:val="000000" w:themeColor="text1"/>
          <w:sz w:val="20"/>
          <w:szCs w:val="20"/>
        </w:rPr>
        <w:t>levines: U7</w:t>
      </w:r>
      <w:r w:rsidRPr="00430C13">
        <w:rPr>
          <w:rFonts w:asciiTheme="majorHAnsi" w:hAnsiTheme="majorHAnsi" w:cstheme="majorHAnsi"/>
          <w:color w:val="000000" w:themeColor="text1"/>
          <w:sz w:val="20"/>
          <w:szCs w:val="20"/>
        </w:rPr>
        <w:t>-</w:t>
      </w:r>
      <w:r w:rsidR="00F30B06" w:rsidRPr="00430C13">
        <w:rPr>
          <w:rFonts w:asciiTheme="majorHAnsi" w:hAnsiTheme="majorHAnsi" w:cstheme="majorHAnsi"/>
          <w:color w:val="000000" w:themeColor="text1"/>
          <w:sz w:val="20"/>
          <w:szCs w:val="20"/>
        </w:rPr>
        <w:t>U</w:t>
      </w:r>
      <w:r w:rsidRPr="00430C13">
        <w:rPr>
          <w:rFonts w:asciiTheme="majorHAnsi" w:hAnsiTheme="majorHAnsi" w:cstheme="majorHAnsi"/>
          <w:color w:val="000000" w:themeColor="text1"/>
          <w:sz w:val="20"/>
          <w:szCs w:val="20"/>
        </w:rPr>
        <w:t xml:space="preserve">12 años) formando parte específica de la propia fase de formación y, por otro lado, nos encontramos con los equipos infantiles que desarrollan su actividad </w:t>
      </w:r>
      <w:r w:rsidRPr="00430C13">
        <w:rPr>
          <w:rFonts w:asciiTheme="majorHAnsi" w:hAnsiTheme="majorHAnsi" w:cstheme="majorHAnsi"/>
          <w:color w:val="000000" w:themeColor="text1"/>
          <w:sz w:val="20"/>
          <w:szCs w:val="20"/>
        </w:rPr>
        <w:lastRenderedPageBreak/>
        <w:t>competitiva en FÚTBOL 11 (</w:t>
      </w:r>
      <w:r w:rsidR="00F30B06" w:rsidRPr="00430C13">
        <w:rPr>
          <w:rFonts w:asciiTheme="majorHAnsi" w:hAnsiTheme="majorHAnsi" w:cstheme="majorHAnsi"/>
          <w:color w:val="000000" w:themeColor="text1"/>
          <w:sz w:val="20"/>
          <w:szCs w:val="20"/>
        </w:rPr>
        <w:t>U13 - U</w:t>
      </w:r>
      <w:r w:rsidRPr="00430C13">
        <w:rPr>
          <w:rFonts w:asciiTheme="majorHAnsi" w:hAnsiTheme="majorHAnsi" w:cstheme="majorHAnsi"/>
          <w:color w:val="000000" w:themeColor="text1"/>
          <w:sz w:val="20"/>
          <w:szCs w:val="20"/>
        </w:rPr>
        <w:t>14 años</w:t>
      </w:r>
      <w:r w:rsidR="00F30B06" w:rsidRPr="00430C13">
        <w:rPr>
          <w:rFonts w:asciiTheme="majorHAnsi" w:hAnsiTheme="majorHAnsi" w:cstheme="majorHAnsi"/>
          <w:color w:val="000000" w:themeColor="text1"/>
          <w:sz w:val="20"/>
          <w:szCs w:val="20"/>
        </w:rPr>
        <w:t>)</w:t>
      </w:r>
      <w:r w:rsidRPr="00430C13">
        <w:rPr>
          <w:rFonts w:asciiTheme="majorHAnsi" w:hAnsiTheme="majorHAnsi" w:cstheme="majorHAnsi"/>
          <w:color w:val="000000" w:themeColor="text1"/>
          <w:sz w:val="20"/>
          <w:szCs w:val="20"/>
        </w:rPr>
        <w:t xml:space="preserve">. Esta última </w:t>
      </w:r>
      <w:proofErr w:type="spellStart"/>
      <w:r w:rsidRPr="00430C13">
        <w:rPr>
          <w:rFonts w:asciiTheme="majorHAnsi" w:hAnsiTheme="majorHAnsi" w:cstheme="majorHAnsi"/>
          <w:color w:val="000000" w:themeColor="text1"/>
          <w:sz w:val="20"/>
          <w:szCs w:val="20"/>
        </w:rPr>
        <w:t>subfase</w:t>
      </w:r>
      <w:proofErr w:type="spellEnd"/>
      <w:r w:rsidRPr="00430C13">
        <w:rPr>
          <w:rFonts w:asciiTheme="majorHAnsi" w:hAnsiTheme="majorHAnsi" w:cstheme="majorHAnsi"/>
          <w:color w:val="000000" w:themeColor="text1"/>
          <w:sz w:val="20"/>
          <w:szCs w:val="20"/>
        </w:rPr>
        <w:t xml:space="preserve"> se denomina “Fase formativa de adaptación al fútbol 11”.</w:t>
      </w:r>
    </w:p>
    <w:p w14:paraId="22469D04" w14:textId="77777777"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p>
    <w:p w14:paraId="0A0256C2" w14:textId="5F3FE99F"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 FASE DE ORIENTACIÓN A LA ALTA COMPETICIÓN (</w:t>
      </w:r>
      <w:r w:rsidR="00F30B06" w:rsidRPr="00430C13">
        <w:rPr>
          <w:rFonts w:asciiTheme="majorHAnsi" w:hAnsiTheme="majorHAnsi" w:cstheme="majorHAnsi"/>
          <w:b/>
          <w:color w:val="000000" w:themeColor="text1"/>
          <w:sz w:val="20"/>
          <w:szCs w:val="20"/>
        </w:rPr>
        <w:t>U</w:t>
      </w:r>
      <w:r w:rsidRPr="00430C13">
        <w:rPr>
          <w:rFonts w:asciiTheme="majorHAnsi" w:hAnsiTheme="majorHAnsi" w:cstheme="majorHAnsi"/>
          <w:b/>
          <w:color w:val="000000" w:themeColor="text1"/>
          <w:sz w:val="20"/>
          <w:szCs w:val="20"/>
        </w:rPr>
        <w:t xml:space="preserve">15 – </w:t>
      </w:r>
      <w:r w:rsidR="00F30B06" w:rsidRPr="00430C13">
        <w:rPr>
          <w:rFonts w:asciiTheme="majorHAnsi" w:hAnsiTheme="majorHAnsi" w:cstheme="majorHAnsi"/>
          <w:b/>
          <w:color w:val="000000" w:themeColor="text1"/>
          <w:sz w:val="20"/>
          <w:szCs w:val="20"/>
        </w:rPr>
        <w:t>U18</w:t>
      </w:r>
      <w:r w:rsidRPr="00430C13">
        <w:rPr>
          <w:rFonts w:asciiTheme="majorHAnsi" w:hAnsiTheme="majorHAnsi" w:cstheme="majorHAnsi"/>
          <w:b/>
          <w:color w:val="000000" w:themeColor="text1"/>
          <w:sz w:val="20"/>
          <w:szCs w:val="20"/>
        </w:rPr>
        <w:t>):</w:t>
      </w:r>
      <w:r w:rsidRPr="00430C13">
        <w:rPr>
          <w:rFonts w:asciiTheme="majorHAnsi" w:hAnsiTheme="majorHAnsi" w:cstheme="majorHAnsi"/>
          <w:color w:val="000000" w:themeColor="text1"/>
          <w:sz w:val="20"/>
          <w:szCs w:val="20"/>
        </w:rPr>
        <w:t xml:space="preserve"> esta fase engloba a los dos años de categoría Cadete y a los dos primeros años de C</w:t>
      </w:r>
      <w:r w:rsidR="00F30B06" w:rsidRPr="00430C13">
        <w:rPr>
          <w:rFonts w:asciiTheme="majorHAnsi" w:hAnsiTheme="majorHAnsi" w:cstheme="majorHAnsi"/>
          <w:color w:val="000000" w:themeColor="text1"/>
          <w:sz w:val="20"/>
          <w:szCs w:val="20"/>
        </w:rPr>
        <w:t>ategoría Juvenil.</w:t>
      </w:r>
    </w:p>
    <w:p w14:paraId="16C6FBB7" w14:textId="77777777"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p>
    <w:p w14:paraId="6AB34789" w14:textId="77777777"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FASE DE ALTO RENDIMIENTO (19 – 21 años):</w:t>
      </w:r>
      <w:r w:rsidRPr="00430C13">
        <w:rPr>
          <w:rFonts w:asciiTheme="majorHAnsi" w:hAnsiTheme="majorHAnsi" w:cstheme="majorHAnsi"/>
          <w:color w:val="000000" w:themeColor="text1"/>
          <w:sz w:val="20"/>
          <w:szCs w:val="20"/>
        </w:rPr>
        <w:t xml:space="preserve"> Estará formada por el último año de Categoría Juvenil y el Equipo Filial.</w:t>
      </w:r>
    </w:p>
    <w:p w14:paraId="7ACC4B7A" w14:textId="77777777"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p>
    <w:p w14:paraId="0A787911" w14:textId="77777777" w:rsidR="003B4151" w:rsidRPr="00430C13" w:rsidRDefault="003B4151"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Los objetivos y contenidos están divididos por bloques de interés. Dichos bloques son:</w:t>
      </w:r>
    </w:p>
    <w:p w14:paraId="31F267F5" w14:textId="77777777" w:rsidR="00F30B06" w:rsidRPr="00430C13" w:rsidRDefault="00F30B06" w:rsidP="00165EB6">
      <w:pPr>
        <w:autoSpaceDE w:val="0"/>
        <w:autoSpaceDN w:val="0"/>
        <w:adjustRightInd w:val="0"/>
        <w:jc w:val="both"/>
        <w:rPr>
          <w:rFonts w:asciiTheme="majorHAnsi" w:hAnsiTheme="majorHAnsi" w:cstheme="majorHAnsi"/>
          <w:color w:val="000000" w:themeColor="text1"/>
          <w:sz w:val="20"/>
          <w:szCs w:val="20"/>
        </w:rPr>
      </w:pPr>
    </w:p>
    <w:p w14:paraId="4AC92A76" w14:textId="77777777" w:rsidR="003B4151" w:rsidRPr="00430C13" w:rsidRDefault="003B4151" w:rsidP="00165EB6">
      <w:pPr>
        <w:pStyle w:val="ListParagraph"/>
        <w:numPr>
          <w:ilvl w:val="0"/>
          <w:numId w:val="6"/>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MOTRICIDAD</w:t>
      </w:r>
      <w:r w:rsidRPr="00430C13">
        <w:rPr>
          <w:rFonts w:asciiTheme="majorHAnsi" w:hAnsiTheme="majorHAnsi" w:cstheme="majorHAnsi"/>
          <w:color w:val="000000" w:themeColor="text1"/>
          <w:sz w:val="20"/>
          <w:szCs w:val="20"/>
        </w:rPr>
        <w:t>. Implican todo tipo de ejercicios destinados a la mejora de aspectos relacionados con el dominio del Esquema Corporal. Desplazamientos, Saltos, Lanzamientos, Equilibrio, Coordinación, Lateralidad, Espacio – tiempo.</w:t>
      </w:r>
    </w:p>
    <w:p w14:paraId="226ECDEE" w14:textId="77777777" w:rsidR="003B4151" w:rsidRPr="00430C13" w:rsidRDefault="003B4151" w:rsidP="00165EB6">
      <w:pPr>
        <w:pStyle w:val="ListParagraph"/>
        <w:numPr>
          <w:ilvl w:val="0"/>
          <w:numId w:val="6"/>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TÉCNICO – TÁCTICOS INDIVIDUALES.</w:t>
      </w:r>
      <w:r w:rsidRPr="00430C13">
        <w:rPr>
          <w:rFonts w:asciiTheme="majorHAnsi" w:hAnsiTheme="majorHAnsi" w:cstheme="majorHAnsi"/>
          <w:color w:val="000000" w:themeColor="text1"/>
          <w:sz w:val="20"/>
          <w:szCs w:val="20"/>
        </w:rPr>
        <w:t xml:space="preserve"> Implican todo tipo de ejercicios destinados a la mejora de la relación JUGADOR – BALÓN – PORTERÍA.</w:t>
      </w:r>
    </w:p>
    <w:p w14:paraId="0FDEEDDE" w14:textId="77777777" w:rsidR="003B4151" w:rsidRPr="00430C13" w:rsidRDefault="003B4151" w:rsidP="00165EB6">
      <w:pPr>
        <w:pStyle w:val="ListParagraph"/>
        <w:numPr>
          <w:ilvl w:val="0"/>
          <w:numId w:val="6"/>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GRUPALES.</w:t>
      </w:r>
      <w:r w:rsidRPr="00430C13">
        <w:rPr>
          <w:rFonts w:asciiTheme="majorHAnsi" w:hAnsiTheme="majorHAnsi" w:cstheme="majorHAnsi"/>
          <w:color w:val="000000" w:themeColor="text1"/>
          <w:sz w:val="20"/>
          <w:szCs w:val="20"/>
        </w:rPr>
        <w:t xml:space="preserve"> Implica todo tipo de ejercicios destinados a la mejora de la relación JUGADOR – BALÓN – CONTRARIOS – COMPAÑEROS - PORTERÍAS.</w:t>
      </w:r>
    </w:p>
    <w:p w14:paraId="29FBFC49" w14:textId="6CD4FCB4" w:rsidR="006251C4" w:rsidRPr="00430C13" w:rsidRDefault="003B4151" w:rsidP="00165EB6">
      <w:pPr>
        <w:pStyle w:val="ListParagraph"/>
        <w:numPr>
          <w:ilvl w:val="0"/>
          <w:numId w:val="6"/>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DE EQUIPO:</w:t>
      </w:r>
      <w:r w:rsidRPr="00430C13">
        <w:rPr>
          <w:rFonts w:asciiTheme="majorHAnsi" w:hAnsiTheme="majorHAnsi" w:cstheme="majorHAnsi"/>
          <w:color w:val="000000" w:themeColor="text1"/>
          <w:sz w:val="20"/>
          <w:szCs w:val="20"/>
        </w:rPr>
        <w:t xml:space="preserve"> Implica todo tipo de ejercicios destinados a la mejora de acciones globales de equipo.</w:t>
      </w:r>
    </w:p>
    <w:p w14:paraId="0EE68823" w14:textId="77777777" w:rsidR="006251C4" w:rsidRPr="00430C13" w:rsidRDefault="006251C4" w:rsidP="00F30B06">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239F3B17" w14:textId="3B8AEAC3" w:rsidR="0089172D" w:rsidRPr="00430C13" w:rsidRDefault="0089172D" w:rsidP="006251C4">
      <w:pPr>
        <w:numPr>
          <w:ilvl w:val="1"/>
          <w:numId w:val="1"/>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Secuenciación temporal de los contenidos del programa para cada nivel de edad.</w:t>
      </w:r>
      <w:r w:rsidRPr="00430C13">
        <w:rPr>
          <w:rFonts w:asciiTheme="majorHAnsi" w:eastAsia="Times New Roman" w:hAnsiTheme="majorHAnsi" w:cstheme="majorHAnsi"/>
          <w:b/>
          <w:color w:val="000000" w:themeColor="text1"/>
          <w:sz w:val="20"/>
          <w:szCs w:val="20"/>
          <w:bdr w:val="none" w:sz="0" w:space="0" w:color="auto" w:frame="1"/>
          <w:lang w:val="es-ES"/>
        </w:rPr>
        <w:t> </w:t>
      </w:r>
    </w:p>
    <w:p w14:paraId="3FDBBEE5" w14:textId="23811C44" w:rsidR="006251C4" w:rsidRPr="00430C13" w:rsidRDefault="00F30B06" w:rsidP="00653F4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 xml:space="preserve">La secuenciación temporal de los objetivos y contenidos se ha realizado en base a las fases de formación y teniendo en cuenta las Categorías – Edades de los jugadores y los Bloques de Contenidos seleccionados en el Apartado 6. Dicha Secuenciación aparece en el </w:t>
      </w:r>
      <w:r w:rsidRPr="00430C13">
        <w:rPr>
          <w:rFonts w:asciiTheme="majorHAnsi" w:eastAsia="Times New Roman" w:hAnsiTheme="majorHAnsi" w:cstheme="majorHAnsi"/>
          <w:b/>
          <w:color w:val="000000" w:themeColor="text1"/>
          <w:sz w:val="20"/>
          <w:szCs w:val="20"/>
          <w:lang w:val="es-ES"/>
        </w:rPr>
        <w:t>Anexo I</w:t>
      </w:r>
      <w:r w:rsidRPr="00430C13">
        <w:rPr>
          <w:rFonts w:asciiTheme="majorHAnsi" w:eastAsia="Times New Roman" w:hAnsiTheme="majorHAnsi" w:cstheme="majorHAnsi"/>
          <w:color w:val="000000" w:themeColor="text1"/>
          <w:sz w:val="20"/>
          <w:szCs w:val="20"/>
          <w:lang w:val="es-ES"/>
        </w:rPr>
        <w:t xml:space="preserve"> de este documento.</w:t>
      </w:r>
    </w:p>
    <w:p w14:paraId="2B262370" w14:textId="77777777" w:rsidR="00653F48" w:rsidRPr="00430C13" w:rsidRDefault="00653F48" w:rsidP="00653F4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p>
    <w:p w14:paraId="4C329623" w14:textId="122F308E" w:rsidR="006251C4" w:rsidRPr="00430C13" w:rsidRDefault="0089172D" w:rsidP="006251C4">
      <w:pPr>
        <w:numPr>
          <w:ilvl w:val="1"/>
          <w:numId w:val="1"/>
        </w:numPr>
        <w:pBdr>
          <w:bottom w:val="single" w:sz="12" w:space="1" w:color="auto"/>
        </w:pBdr>
        <w:shd w:val="clear" w:color="auto" w:fill="FFFFFF"/>
        <w:tabs>
          <w:tab w:val="clear" w:pos="144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de educación y formaci</w:t>
      </w:r>
      <w:r w:rsidR="00F30B06" w:rsidRPr="00430C13">
        <w:rPr>
          <w:rFonts w:asciiTheme="majorHAnsi" w:eastAsia="Times New Roman" w:hAnsiTheme="majorHAnsi" w:cstheme="majorHAnsi"/>
          <w:b/>
          <w:color w:val="000000" w:themeColor="text1"/>
          <w:sz w:val="20"/>
          <w:szCs w:val="20"/>
          <w:lang w:val="es-ES"/>
        </w:rPr>
        <w:t>ón sobre las "Reglas del Juego”</w:t>
      </w:r>
    </w:p>
    <w:p w14:paraId="27E959F3" w14:textId="5466DA5B" w:rsidR="00F87D56" w:rsidRPr="00430C13" w:rsidRDefault="00F30B06" w:rsidP="00165EB6">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 xml:space="preserve">Las actividades relacionadas con las Reglas del Juego y el Respeto a las mismas a través del </w:t>
      </w:r>
      <w:proofErr w:type="spellStart"/>
      <w:proofErr w:type="gramStart"/>
      <w:r w:rsidRPr="00430C13">
        <w:rPr>
          <w:rFonts w:asciiTheme="majorHAnsi" w:eastAsia="Times New Roman" w:hAnsiTheme="majorHAnsi" w:cstheme="majorHAnsi"/>
          <w:color w:val="000000" w:themeColor="text1"/>
          <w:sz w:val="20"/>
          <w:szCs w:val="20"/>
          <w:lang w:val="es-ES"/>
        </w:rPr>
        <w:t>Fair</w:t>
      </w:r>
      <w:proofErr w:type="spellEnd"/>
      <w:r w:rsidRPr="00430C13">
        <w:rPr>
          <w:rFonts w:asciiTheme="majorHAnsi" w:eastAsia="Times New Roman" w:hAnsiTheme="majorHAnsi" w:cstheme="majorHAnsi"/>
          <w:color w:val="000000" w:themeColor="text1"/>
          <w:sz w:val="20"/>
          <w:szCs w:val="20"/>
          <w:lang w:val="es-ES"/>
        </w:rPr>
        <w:t xml:space="preserve"> Play</w:t>
      </w:r>
      <w:proofErr w:type="gramEnd"/>
      <w:r w:rsidRPr="00430C13">
        <w:rPr>
          <w:rFonts w:asciiTheme="majorHAnsi" w:eastAsia="Times New Roman" w:hAnsiTheme="majorHAnsi" w:cstheme="majorHAnsi"/>
          <w:color w:val="000000" w:themeColor="text1"/>
          <w:sz w:val="20"/>
          <w:szCs w:val="20"/>
          <w:lang w:val="es-ES"/>
        </w:rPr>
        <w:t xml:space="preserve"> </w:t>
      </w:r>
      <w:r w:rsidR="00F87D56" w:rsidRPr="00430C13">
        <w:rPr>
          <w:rFonts w:asciiTheme="majorHAnsi" w:eastAsia="Times New Roman" w:hAnsiTheme="majorHAnsi" w:cstheme="majorHAnsi"/>
          <w:color w:val="000000" w:themeColor="text1"/>
          <w:sz w:val="20"/>
          <w:szCs w:val="20"/>
          <w:lang w:val="es-ES"/>
        </w:rPr>
        <w:t xml:space="preserve">se detallan en el Manual de Valores. Dicho Manual de Valores </w:t>
      </w:r>
      <w:r w:rsidR="00165EB6" w:rsidRPr="00430C13">
        <w:rPr>
          <w:rFonts w:asciiTheme="majorHAnsi" w:eastAsia="Times New Roman" w:hAnsiTheme="majorHAnsi" w:cstheme="majorHAnsi"/>
          <w:color w:val="000000" w:themeColor="text1"/>
          <w:sz w:val="20"/>
          <w:szCs w:val="20"/>
          <w:lang w:val="es-ES"/>
        </w:rPr>
        <w:t>elaborado por la RFEF es el que el club ha decidido implantar y dar difusión entre sus jugadores.</w:t>
      </w:r>
    </w:p>
    <w:p w14:paraId="1997F1A7" w14:textId="5D83CF6A" w:rsidR="006251C4" w:rsidRPr="00430C13" w:rsidRDefault="0089172D" w:rsidP="006251C4">
      <w:pPr>
        <w:numPr>
          <w:ilvl w:val="1"/>
          <w:numId w:val="1"/>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educativo</w:t>
      </w:r>
      <w:r w:rsidR="00F87D56" w:rsidRPr="00430C13">
        <w:rPr>
          <w:rFonts w:asciiTheme="majorHAnsi" w:eastAsia="Times New Roman" w:hAnsiTheme="majorHAnsi" w:cstheme="majorHAnsi"/>
          <w:b/>
          <w:color w:val="000000" w:themeColor="text1"/>
          <w:sz w:val="20"/>
          <w:szCs w:val="20"/>
          <w:lang w:val="es-ES"/>
        </w:rPr>
        <w:t xml:space="preserve"> sobre los aspectos antidopaje</w:t>
      </w:r>
    </w:p>
    <w:p w14:paraId="51B4AE11" w14:textId="2748F472" w:rsidR="00D41EB7" w:rsidRPr="00430C13" w:rsidRDefault="00D41EB7" w:rsidP="00D41EB7">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 xml:space="preserve">Las actividades relacionadas con el “Antidopaje” se detallan en el Manual de Valores. </w:t>
      </w:r>
      <w:r w:rsidR="00165EB6" w:rsidRPr="00430C13">
        <w:rPr>
          <w:rFonts w:asciiTheme="majorHAnsi" w:eastAsia="Times New Roman" w:hAnsiTheme="majorHAnsi" w:cstheme="majorHAnsi"/>
          <w:color w:val="000000" w:themeColor="text1"/>
          <w:sz w:val="20"/>
          <w:szCs w:val="20"/>
          <w:lang w:val="es-ES"/>
        </w:rPr>
        <w:t>Dicho Manual de Valores elaborado por la RFEF es el que el club ha decidido implantar y dar difusión entre sus jugadores.</w:t>
      </w:r>
    </w:p>
    <w:p w14:paraId="2653154D" w14:textId="77777777" w:rsidR="006251C4" w:rsidRPr="00430C13" w:rsidRDefault="006251C4" w:rsidP="006251C4">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010BB72F" w14:textId="16AB9132" w:rsidR="00614F5E" w:rsidRPr="00430C13" w:rsidRDefault="0089172D" w:rsidP="006251C4">
      <w:pPr>
        <w:numPr>
          <w:ilvl w:val="1"/>
          <w:numId w:val="1"/>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 xml:space="preserve">Detalle del programa educativo sobre aspectos de integridad en la competición y sobre contenidos anti-racistas, anti-xenófobos y </w:t>
      </w:r>
      <w:r w:rsidR="006251C4" w:rsidRPr="00430C13">
        <w:rPr>
          <w:rFonts w:asciiTheme="majorHAnsi" w:eastAsia="Times New Roman" w:hAnsiTheme="majorHAnsi" w:cstheme="majorHAnsi"/>
          <w:b/>
          <w:color w:val="000000" w:themeColor="text1"/>
          <w:sz w:val="20"/>
          <w:szCs w:val="20"/>
          <w:lang w:val="es-ES"/>
        </w:rPr>
        <w:t>antiviolencia</w:t>
      </w:r>
      <w:r w:rsidR="00D41EB7" w:rsidRPr="00430C13">
        <w:rPr>
          <w:rFonts w:asciiTheme="majorHAnsi" w:eastAsia="Times New Roman" w:hAnsiTheme="majorHAnsi" w:cstheme="majorHAnsi"/>
          <w:b/>
          <w:color w:val="000000" w:themeColor="text1"/>
          <w:sz w:val="20"/>
          <w:szCs w:val="20"/>
          <w:lang w:val="es-ES"/>
        </w:rPr>
        <w:t>.</w:t>
      </w:r>
    </w:p>
    <w:p w14:paraId="5422E973" w14:textId="23F92A8D" w:rsidR="005D3631" w:rsidRPr="00430C13" w:rsidRDefault="005D3631" w:rsidP="00614F5E">
      <w:pPr>
        <w:pStyle w:val="ListParagraph"/>
        <w:ind w:left="0"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Las actividades relacionadas con los programas educativos relacionados con la integridad en la competición y las actitudes y valores anti-racistas, anti-xenófobos y </w:t>
      </w:r>
      <w:proofErr w:type="gramStart"/>
      <w:r w:rsidRPr="00430C13">
        <w:rPr>
          <w:rFonts w:asciiTheme="majorHAnsi" w:hAnsiTheme="majorHAnsi" w:cstheme="majorHAnsi"/>
          <w:color w:val="000000" w:themeColor="text1"/>
          <w:sz w:val="20"/>
          <w:szCs w:val="20"/>
        </w:rPr>
        <w:t>anti-violencia</w:t>
      </w:r>
      <w:proofErr w:type="gramEnd"/>
      <w:r w:rsidRPr="00430C13">
        <w:rPr>
          <w:rFonts w:asciiTheme="majorHAnsi" w:hAnsiTheme="majorHAnsi" w:cstheme="majorHAnsi"/>
          <w:color w:val="000000" w:themeColor="text1"/>
          <w:sz w:val="20"/>
          <w:szCs w:val="20"/>
        </w:rPr>
        <w:t xml:space="preserve"> se detallan en el Manual de Valores. </w:t>
      </w:r>
      <w:r w:rsidRPr="00430C13">
        <w:rPr>
          <w:rFonts w:asciiTheme="majorHAnsi" w:eastAsia="Times New Roman" w:hAnsiTheme="majorHAnsi" w:cstheme="majorHAnsi"/>
          <w:color w:val="000000" w:themeColor="text1"/>
          <w:sz w:val="20"/>
          <w:szCs w:val="20"/>
          <w:lang w:val="es-ES"/>
        </w:rPr>
        <w:t>Dicho Manual de Valores elaborado por la RFEF es el que el club ha decidido implantar y dar difusión entre sus jugadores.</w:t>
      </w:r>
    </w:p>
    <w:p w14:paraId="7F0BD0A4" w14:textId="0FBD7652" w:rsidR="0089172D" w:rsidRPr="00430C13" w:rsidRDefault="0089172D" w:rsidP="006251C4">
      <w:pPr>
        <w:numPr>
          <w:ilvl w:val="1"/>
          <w:numId w:val="1"/>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Explicación de los programas de asistencia médica y sanitaria desarrollados por el club, incluyendo el mantenimiento de registros médicos, con el fin de optimizar el rendimiento físico y deportivo de los jugadores de categorías inferiores co</w:t>
      </w:r>
      <w:r w:rsidR="003563BF" w:rsidRPr="00430C13">
        <w:rPr>
          <w:rFonts w:asciiTheme="majorHAnsi" w:eastAsia="Times New Roman" w:hAnsiTheme="majorHAnsi" w:cstheme="majorHAnsi"/>
          <w:b/>
          <w:color w:val="000000" w:themeColor="text1"/>
          <w:sz w:val="20"/>
          <w:szCs w:val="20"/>
          <w:lang w:val="es-ES"/>
        </w:rPr>
        <w:t>n revisiones médicas periódicas.</w:t>
      </w:r>
    </w:p>
    <w:p w14:paraId="3B5702FC" w14:textId="0028C250" w:rsidR="006251C4" w:rsidRPr="00430C13" w:rsidRDefault="009C169E" w:rsidP="00653F48">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El Club requiere de todos los jugadores las revisiones médicas obligatorias fijadas por las respectivas Federaciones en la emisión de las licencias según la legalidad vigente.</w:t>
      </w:r>
    </w:p>
    <w:p w14:paraId="03502AAE" w14:textId="4F9799A8" w:rsidR="0089172D" w:rsidRPr="00430C13" w:rsidRDefault="0089172D" w:rsidP="006251C4">
      <w:pPr>
        <w:numPr>
          <w:ilvl w:val="1"/>
          <w:numId w:val="1"/>
        </w:numPr>
        <w:pBdr>
          <w:bottom w:val="single" w:sz="12" w:space="1" w:color="auto"/>
        </w:pBdr>
        <w:shd w:val="clear" w:color="auto" w:fill="FFFFFF"/>
        <w:tabs>
          <w:tab w:val="clear" w:pos="1440"/>
          <w:tab w:val="num" w:pos="142"/>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 xml:space="preserve">Descripción de los procedimientos de revisión y </w:t>
      </w:r>
      <w:proofErr w:type="spellStart"/>
      <w:r w:rsidRPr="00430C13">
        <w:rPr>
          <w:rFonts w:asciiTheme="majorHAnsi" w:eastAsia="Times New Roman" w:hAnsiTheme="majorHAnsi" w:cstheme="majorHAnsi"/>
          <w:b/>
          <w:color w:val="000000" w:themeColor="text1"/>
          <w:sz w:val="20"/>
          <w:szCs w:val="20"/>
          <w:lang w:val="es-ES"/>
        </w:rPr>
        <w:t>feed</w:t>
      </w:r>
      <w:proofErr w:type="spellEnd"/>
      <w:r w:rsidRPr="00430C13">
        <w:rPr>
          <w:rFonts w:asciiTheme="majorHAnsi" w:eastAsia="Times New Roman" w:hAnsiTheme="majorHAnsi" w:cstheme="majorHAnsi"/>
          <w:b/>
          <w:color w:val="000000" w:themeColor="text1"/>
          <w:sz w:val="20"/>
          <w:szCs w:val="20"/>
          <w:lang w:val="es-ES"/>
        </w:rPr>
        <w:t>-back para evaluar los resultados y logros de los objetivos marcados</w:t>
      </w:r>
    </w:p>
    <w:p w14:paraId="1B0A3A1A" w14:textId="773B9E5F" w:rsidR="00923050" w:rsidRPr="00430C13" w:rsidRDefault="00923050" w:rsidP="009C169E">
      <w:pPr>
        <w:jc w:val="both"/>
        <w:rPr>
          <w:rFonts w:asciiTheme="majorHAnsi" w:hAnsiTheme="majorHAnsi" w:cstheme="majorHAnsi"/>
          <w:color w:val="000000" w:themeColor="text1"/>
          <w:sz w:val="20"/>
          <w:szCs w:val="20"/>
        </w:rPr>
      </w:pPr>
    </w:p>
    <w:p w14:paraId="4537A6D6" w14:textId="09E1A130" w:rsidR="009C169E" w:rsidRPr="00430C13" w:rsidRDefault="009C169E" w:rsidP="009C169E">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Club evalúa anualmente los programas con sus técnicos y eleva el informe a la RFEF.</w:t>
      </w:r>
    </w:p>
    <w:p w14:paraId="3581F582" w14:textId="05EEA012" w:rsidR="007E7088" w:rsidRPr="00430C13" w:rsidRDefault="007E7088" w:rsidP="00591097">
      <w:pPr>
        <w:jc w:val="both"/>
        <w:rPr>
          <w:rFonts w:asciiTheme="majorHAnsi" w:hAnsiTheme="majorHAnsi" w:cstheme="majorHAnsi"/>
          <w:color w:val="000000" w:themeColor="text1"/>
          <w:sz w:val="20"/>
          <w:szCs w:val="20"/>
        </w:rPr>
      </w:pPr>
    </w:p>
    <w:p w14:paraId="166D08D1" w14:textId="6FF7EE39" w:rsidR="006251C4" w:rsidRPr="00430C13" w:rsidRDefault="006251C4" w:rsidP="00591097">
      <w:pPr>
        <w:jc w:val="both"/>
        <w:rPr>
          <w:rFonts w:asciiTheme="majorHAnsi" w:hAnsiTheme="majorHAnsi" w:cstheme="majorHAnsi"/>
          <w:color w:val="000000" w:themeColor="text1"/>
          <w:sz w:val="20"/>
          <w:szCs w:val="20"/>
        </w:rPr>
      </w:pPr>
    </w:p>
    <w:p w14:paraId="3AED9189" w14:textId="47D43979" w:rsidR="006251C4" w:rsidRPr="00430C13" w:rsidRDefault="006251C4" w:rsidP="006251C4">
      <w:pPr>
        <w:pBdr>
          <w:bottom w:val="single" w:sz="12" w:space="1" w:color="auto"/>
        </w:pBdr>
        <w:shd w:val="clear" w:color="auto" w:fill="FFFFFF"/>
        <w:spacing w:beforeAutospacing="1" w:afterAutospacing="1"/>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Documentos Anexos</w:t>
      </w:r>
    </w:p>
    <w:p w14:paraId="157AF8AC" w14:textId="09FBC7DB" w:rsidR="006251C4" w:rsidRPr="00430C13" w:rsidRDefault="006251C4" w:rsidP="00591097">
      <w:pPr>
        <w:jc w:val="both"/>
        <w:rPr>
          <w:rFonts w:asciiTheme="majorHAnsi" w:hAnsiTheme="majorHAnsi" w:cstheme="majorHAnsi"/>
          <w:color w:val="000000" w:themeColor="text1"/>
          <w:sz w:val="20"/>
          <w:szCs w:val="20"/>
          <w:lang w:val="es-ES"/>
        </w:rPr>
      </w:pPr>
      <w:r w:rsidRPr="00430C13">
        <w:rPr>
          <w:rFonts w:asciiTheme="majorHAnsi" w:hAnsiTheme="majorHAnsi" w:cstheme="majorHAnsi"/>
          <w:color w:val="000000" w:themeColor="text1"/>
          <w:sz w:val="20"/>
          <w:szCs w:val="20"/>
          <w:lang w:val="es-ES"/>
        </w:rPr>
        <w:t>Anexo 1.</w:t>
      </w:r>
    </w:p>
    <w:p w14:paraId="1B2EC326" w14:textId="10D1F174" w:rsidR="00B07072" w:rsidRPr="00430C13" w:rsidRDefault="00B07072" w:rsidP="00591097">
      <w:pPr>
        <w:jc w:val="both"/>
        <w:rPr>
          <w:rFonts w:asciiTheme="majorHAnsi" w:hAnsiTheme="majorHAnsi" w:cstheme="majorHAnsi"/>
          <w:color w:val="000000" w:themeColor="text1"/>
          <w:sz w:val="20"/>
          <w:szCs w:val="20"/>
          <w:lang w:val="es-ES"/>
        </w:rPr>
      </w:pPr>
    </w:p>
    <w:p w14:paraId="5BACA8B6" w14:textId="77777777" w:rsidR="006251C4" w:rsidRPr="00430C13" w:rsidRDefault="006251C4" w:rsidP="00591097">
      <w:pPr>
        <w:jc w:val="both"/>
        <w:rPr>
          <w:rFonts w:asciiTheme="majorHAnsi" w:hAnsiTheme="majorHAnsi" w:cstheme="majorHAnsi"/>
          <w:color w:val="000000" w:themeColor="text1"/>
          <w:sz w:val="20"/>
          <w:szCs w:val="20"/>
        </w:rPr>
      </w:pPr>
    </w:p>
    <w:sectPr w:rsidR="006251C4" w:rsidRPr="00430C13" w:rsidSect="00816511">
      <w:pgSz w:w="11900" w:h="16840"/>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1763" w14:textId="77777777" w:rsidR="00837B01" w:rsidRDefault="00837B01" w:rsidP="006251C4">
      <w:r>
        <w:separator/>
      </w:r>
    </w:p>
  </w:endnote>
  <w:endnote w:type="continuationSeparator" w:id="0">
    <w:p w14:paraId="160B40DE" w14:textId="77777777" w:rsidR="00837B01" w:rsidRDefault="00837B01" w:rsidP="0062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173D" w14:textId="77777777" w:rsidR="00837B01" w:rsidRDefault="00837B01" w:rsidP="006251C4">
      <w:r>
        <w:separator/>
      </w:r>
    </w:p>
  </w:footnote>
  <w:footnote w:type="continuationSeparator" w:id="0">
    <w:p w14:paraId="0205E774" w14:textId="77777777" w:rsidR="00837B01" w:rsidRDefault="00837B01" w:rsidP="0062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0E8"/>
    <w:multiLevelType w:val="singleLevel"/>
    <w:tmpl w:val="A41668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C6D22"/>
    <w:multiLevelType w:val="hybridMultilevel"/>
    <w:tmpl w:val="54363318"/>
    <w:lvl w:ilvl="0" w:tplc="55A86B4A">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D86F7F"/>
    <w:multiLevelType w:val="hybridMultilevel"/>
    <w:tmpl w:val="6B7842F4"/>
    <w:lvl w:ilvl="0" w:tplc="7C3C79E2">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C510311"/>
    <w:multiLevelType w:val="hybridMultilevel"/>
    <w:tmpl w:val="6598CF30"/>
    <w:lvl w:ilvl="0" w:tplc="8D546B64">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 w15:restartNumberingAfterBreak="0">
    <w:nsid w:val="1D5C031D"/>
    <w:multiLevelType w:val="hybridMultilevel"/>
    <w:tmpl w:val="1728E07E"/>
    <w:lvl w:ilvl="0" w:tplc="7C3C79E2">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73099C"/>
    <w:multiLevelType w:val="hybridMultilevel"/>
    <w:tmpl w:val="86CCA3CC"/>
    <w:lvl w:ilvl="0" w:tplc="DB3A02CC">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 w15:restartNumberingAfterBreak="0">
    <w:nsid w:val="23F527AE"/>
    <w:multiLevelType w:val="hybridMultilevel"/>
    <w:tmpl w:val="518E4DA2"/>
    <w:lvl w:ilvl="0" w:tplc="2C7C17AA">
      <w:start w:val="5"/>
      <w:numFmt w:val="bullet"/>
      <w:lvlText w:val="•"/>
      <w:lvlJc w:val="left"/>
      <w:pPr>
        <w:ind w:left="1060" w:hanging="70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603A4E"/>
    <w:multiLevelType w:val="hybridMultilevel"/>
    <w:tmpl w:val="E4EA8B4E"/>
    <w:lvl w:ilvl="0" w:tplc="AE0C96FC">
      <w:start w:val="1"/>
      <w:numFmt w:val="lowerLetter"/>
      <w:lvlText w:val="%1)"/>
      <w:lvlJc w:val="left"/>
      <w:pPr>
        <w:ind w:left="1708" w:hanging="100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2650B5C"/>
    <w:multiLevelType w:val="hybridMultilevel"/>
    <w:tmpl w:val="86CCA3CC"/>
    <w:lvl w:ilvl="0" w:tplc="DB3A02CC">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9" w15:restartNumberingAfterBreak="0">
    <w:nsid w:val="37A279A8"/>
    <w:multiLevelType w:val="hybridMultilevel"/>
    <w:tmpl w:val="88443BF0"/>
    <w:lvl w:ilvl="0" w:tplc="BC5A63D0">
      <w:start w:val="5"/>
      <w:numFmt w:val="bullet"/>
      <w:lvlText w:val="•"/>
      <w:lvlJc w:val="left"/>
      <w:pPr>
        <w:ind w:left="1060" w:hanging="70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A6624C6"/>
    <w:multiLevelType w:val="hybridMultilevel"/>
    <w:tmpl w:val="DEE6B06A"/>
    <w:lvl w:ilvl="0" w:tplc="E9BA18C0">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3B990C6A"/>
    <w:multiLevelType w:val="hybridMultilevel"/>
    <w:tmpl w:val="94980172"/>
    <w:lvl w:ilvl="0" w:tplc="7358960A">
      <w:start w:val="5"/>
      <w:numFmt w:val="bullet"/>
      <w:lvlText w:val="•"/>
      <w:lvlJc w:val="left"/>
      <w:pPr>
        <w:ind w:left="1060" w:hanging="70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6350FE2"/>
    <w:multiLevelType w:val="hybridMultilevel"/>
    <w:tmpl w:val="2EC45EBC"/>
    <w:lvl w:ilvl="0" w:tplc="21F2C25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A1E1CE7"/>
    <w:multiLevelType w:val="multilevel"/>
    <w:tmpl w:val="1E82C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17C02"/>
    <w:multiLevelType w:val="hybridMultilevel"/>
    <w:tmpl w:val="3D2C1026"/>
    <w:lvl w:ilvl="0" w:tplc="D402D4FA">
      <w:start w:val="1"/>
      <w:numFmt w:val="bullet"/>
      <w:lvlText w:val="-"/>
      <w:lvlJc w:val="left"/>
      <w:pPr>
        <w:ind w:left="1060" w:hanging="360"/>
      </w:pPr>
      <w:rPr>
        <w:rFonts w:ascii="Cambria" w:eastAsiaTheme="minorEastAsia" w:hAnsi="Cambria"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4CD126BC"/>
    <w:multiLevelType w:val="hybridMultilevel"/>
    <w:tmpl w:val="7B8ACF98"/>
    <w:lvl w:ilvl="0" w:tplc="7C3C79E2">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FE96501"/>
    <w:multiLevelType w:val="hybridMultilevel"/>
    <w:tmpl w:val="52FCF236"/>
    <w:lvl w:ilvl="0" w:tplc="A3BC15BC">
      <w:start w:val="5"/>
      <w:numFmt w:val="bullet"/>
      <w:lvlText w:val="•"/>
      <w:lvlJc w:val="left"/>
      <w:pPr>
        <w:ind w:left="1060" w:hanging="70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3C619E7"/>
    <w:multiLevelType w:val="hybridMultilevel"/>
    <w:tmpl w:val="91BAF14E"/>
    <w:lvl w:ilvl="0" w:tplc="8B34AF2A">
      <w:start w:val="5"/>
      <w:numFmt w:val="bullet"/>
      <w:lvlText w:val="•"/>
      <w:lvlJc w:val="left"/>
      <w:pPr>
        <w:ind w:left="1060" w:hanging="70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D141CC7"/>
    <w:multiLevelType w:val="hybridMultilevel"/>
    <w:tmpl w:val="569ACE24"/>
    <w:lvl w:ilvl="0" w:tplc="7C3C79E2">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E076BEE"/>
    <w:multiLevelType w:val="hybridMultilevel"/>
    <w:tmpl w:val="01384260"/>
    <w:lvl w:ilvl="0" w:tplc="F16C7FEC">
      <w:start w:val="1"/>
      <w:numFmt w:val="bullet"/>
      <w:lvlText w:val="-"/>
      <w:lvlJc w:val="left"/>
      <w:pPr>
        <w:ind w:left="1628" w:hanging="920"/>
      </w:pPr>
      <w:rPr>
        <w:rFonts w:ascii="Cambria" w:eastAsiaTheme="minorEastAsia" w:hAnsi="Cambria" w:cstheme="minorBidi"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83346FE"/>
    <w:multiLevelType w:val="hybridMultilevel"/>
    <w:tmpl w:val="9594CE14"/>
    <w:lvl w:ilvl="0" w:tplc="7C3C79E2">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654441D"/>
    <w:multiLevelType w:val="hybridMultilevel"/>
    <w:tmpl w:val="DA7AF55A"/>
    <w:lvl w:ilvl="0" w:tplc="76C61542">
      <w:start w:val="5"/>
      <w:numFmt w:val="bullet"/>
      <w:lvlText w:val="•"/>
      <w:lvlJc w:val="left"/>
      <w:pPr>
        <w:ind w:left="1060" w:hanging="70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A752DBA"/>
    <w:multiLevelType w:val="hybridMultilevel"/>
    <w:tmpl w:val="D2BAA85C"/>
    <w:lvl w:ilvl="0" w:tplc="7C3C79E2">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D660604"/>
    <w:multiLevelType w:val="hybridMultilevel"/>
    <w:tmpl w:val="C04A90DC"/>
    <w:lvl w:ilvl="0" w:tplc="5C80063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5B0E78"/>
    <w:multiLevelType w:val="hybridMultilevel"/>
    <w:tmpl w:val="E5A443F6"/>
    <w:lvl w:ilvl="0" w:tplc="54D6166E">
      <w:start w:val="1"/>
      <w:numFmt w:val="lowerLetter"/>
      <w:lvlText w:val="%1)"/>
      <w:lvlJc w:val="left"/>
      <w:pPr>
        <w:ind w:left="1728" w:hanging="10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3"/>
  </w:num>
  <w:num w:numId="2">
    <w:abstractNumId w:val="14"/>
  </w:num>
  <w:num w:numId="3">
    <w:abstractNumId w:val="23"/>
  </w:num>
  <w:num w:numId="4">
    <w:abstractNumId w:val="3"/>
  </w:num>
  <w:num w:numId="5">
    <w:abstractNumId w:val="19"/>
  </w:num>
  <w:num w:numId="6">
    <w:abstractNumId w:val="0"/>
  </w:num>
  <w:num w:numId="7">
    <w:abstractNumId w:val="5"/>
  </w:num>
  <w:num w:numId="8">
    <w:abstractNumId w:val="8"/>
  </w:num>
  <w:num w:numId="9">
    <w:abstractNumId w:val="7"/>
  </w:num>
  <w:num w:numId="10">
    <w:abstractNumId w:val="24"/>
  </w:num>
  <w:num w:numId="11">
    <w:abstractNumId w:val="10"/>
  </w:num>
  <w:num w:numId="12">
    <w:abstractNumId w:val="1"/>
  </w:num>
  <w:num w:numId="13">
    <w:abstractNumId w:val="22"/>
  </w:num>
  <w:num w:numId="14">
    <w:abstractNumId w:val="6"/>
  </w:num>
  <w:num w:numId="15">
    <w:abstractNumId w:val="4"/>
  </w:num>
  <w:num w:numId="16">
    <w:abstractNumId w:val="21"/>
  </w:num>
  <w:num w:numId="17">
    <w:abstractNumId w:val="18"/>
  </w:num>
  <w:num w:numId="18">
    <w:abstractNumId w:val="17"/>
  </w:num>
  <w:num w:numId="19">
    <w:abstractNumId w:val="15"/>
  </w:num>
  <w:num w:numId="20">
    <w:abstractNumId w:val="9"/>
  </w:num>
  <w:num w:numId="21">
    <w:abstractNumId w:val="20"/>
  </w:num>
  <w:num w:numId="22">
    <w:abstractNumId w:val="11"/>
  </w:num>
  <w:num w:numId="23">
    <w:abstractNumId w:val="2"/>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2D"/>
    <w:rsid w:val="00031C6D"/>
    <w:rsid w:val="000C497C"/>
    <w:rsid w:val="00165EB6"/>
    <w:rsid w:val="00212C96"/>
    <w:rsid w:val="002B1C47"/>
    <w:rsid w:val="002F0D3D"/>
    <w:rsid w:val="00350FDA"/>
    <w:rsid w:val="003563BF"/>
    <w:rsid w:val="003755A0"/>
    <w:rsid w:val="003B4151"/>
    <w:rsid w:val="00402B77"/>
    <w:rsid w:val="00430C13"/>
    <w:rsid w:val="0046699C"/>
    <w:rsid w:val="004D183B"/>
    <w:rsid w:val="00521506"/>
    <w:rsid w:val="00591097"/>
    <w:rsid w:val="005D3631"/>
    <w:rsid w:val="00614F5E"/>
    <w:rsid w:val="006251C4"/>
    <w:rsid w:val="00653F48"/>
    <w:rsid w:val="0068671D"/>
    <w:rsid w:val="006918F0"/>
    <w:rsid w:val="006F6F2D"/>
    <w:rsid w:val="007138B5"/>
    <w:rsid w:val="00775A7E"/>
    <w:rsid w:val="00787933"/>
    <w:rsid w:val="007A52B2"/>
    <w:rsid w:val="007E0A3B"/>
    <w:rsid w:val="007E7088"/>
    <w:rsid w:val="00812F83"/>
    <w:rsid w:val="00816511"/>
    <w:rsid w:val="00837B01"/>
    <w:rsid w:val="0089172D"/>
    <w:rsid w:val="008A4A39"/>
    <w:rsid w:val="008C6805"/>
    <w:rsid w:val="008E0457"/>
    <w:rsid w:val="00923050"/>
    <w:rsid w:val="009C169E"/>
    <w:rsid w:val="009C7B86"/>
    <w:rsid w:val="009E4F37"/>
    <w:rsid w:val="009E6D6E"/>
    <w:rsid w:val="00A13C65"/>
    <w:rsid w:val="00A33028"/>
    <w:rsid w:val="00AB2AF6"/>
    <w:rsid w:val="00B07072"/>
    <w:rsid w:val="00BA1CDF"/>
    <w:rsid w:val="00BA6CE7"/>
    <w:rsid w:val="00BC4A7B"/>
    <w:rsid w:val="00C94B0C"/>
    <w:rsid w:val="00CF50F9"/>
    <w:rsid w:val="00D41EB7"/>
    <w:rsid w:val="00D77165"/>
    <w:rsid w:val="00E82192"/>
    <w:rsid w:val="00E8280E"/>
    <w:rsid w:val="00E84519"/>
    <w:rsid w:val="00F309D3"/>
    <w:rsid w:val="00F30B06"/>
    <w:rsid w:val="00F37171"/>
    <w:rsid w:val="00F60050"/>
    <w:rsid w:val="00F6124C"/>
    <w:rsid w:val="00F74B35"/>
    <w:rsid w:val="00F87D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D820D"/>
  <w14:defaultImageDpi w14:val="300"/>
  <w15:docId w15:val="{EF14ED67-00CF-2342-9671-89CCD9DF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72D"/>
  </w:style>
  <w:style w:type="paragraph" w:styleId="ListParagraph">
    <w:name w:val="List Paragraph"/>
    <w:basedOn w:val="Normal"/>
    <w:uiPriority w:val="34"/>
    <w:qFormat/>
    <w:rsid w:val="008A4A39"/>
    <w:pPr>
      <w:ind w:left="720"/>
      <w:contextualSpacing/>
    </w:pPr>
  </w:style>
  <w:style w:type="paragraph" w:styleId="BodyText2">
    <w:name w:val="Body Text 2"/>
    <w:basedOn w:val="Normal"/>
    <w:link w:val="BodyText2Char"/>
    <w:rsid w:val="008A4A39"/>
    <w:pPr>
      <w:spacing w:line="360" w:lineRule="atLeast"/>
      <w:jc w:val="center"/>
    </w:pPr>
    <w:rPr>
      <w:rFonts w:ascii="Times New Roman" w:eastAsia="Times New Roman" w:hAnsi="Times New Roman" w:cs="Times New Roman"/>
      <w:b/>
      <w:i/>
      <w:szCs w:val="20"/>
      <w:lang w:bidi="he-IL"/>
    </w:rPr>
  </w:style>
  <w:style w:type="character" w:customStyle="1" w:styleId="BodyText2Char">
    <w:name w:val="Body Text 2 Char"/>
    <w:basedOn w:val="DefaultParagraphFont"/>
    <w:link w:val="BodyText2"/>
    <w:rsid w:val="008A4A39"/>
    <w:rPr>
      <w:rFonts w:ascii="Times New Roman" w:eastAsia="Times New Roman" w:hAnsi="Times New Roman" w:cs="Times New Roman"/>
      <w:b/>
      <w:i/>
      <w:szCs w:val="20"/>
      <w:lang w:bidi="he-IL"/>
    </w:rPr>
  </w:style>
  <w:style w:type="table" w:styleId="TableGrid">
    <w:name w:val="Table Grid"/>
    <w:basedOn w:val="TableNormal"/>
    <w:uiPriority w:val="59"/>
    <w:rsid w:val="004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C6D"/>
    <w:rPr>
      <w:rFonts w:ascii="Lucida Grande" w:hAnsi="Lucida Grande" w:cs="Lucida Grande"/>
      <w:sz w:val="18"/>
      <w:szCs w:val="18"/>
    </w:rPr>
  </w:style>
  <w:style w:type="paragraph" w:styleId="Header">
    <w:name w:val="header"/>
    <w:basedOn w:val="Normal"/>
    <w:link w:val="HeaderChar"/>
    <w:uiPriority w:val="99"/>
    <w:unhideWhenUsed/>
    <w:rsid w:val="006251C4"/>
    <w:pPr>
      <w:tabs>
        <w:tab w:val="center" w:pos="4419"/>
        <w:tab w:val="right" w:pos="8838"/>
      </w:tabs>
    </w:pPr>
  </w:style>
  <w:style w:type="character" w:customStyle="1" w:styleId="HeaderChar">
    <w:name w:val="Header Char"/>
    <w:basedOn w:val="DefaultParagraphFont"/>
    <w:link w:val="Header"/>
    <w:uiPriority w:val="99"/>
    <w:rsid w:val="006251C4"/>
  </w:style>
  <w:style w:type="paragraph" w:styleId="Footer">
    <w:name w:val="footer"/>
    <w:basedOn w:val="Normal"/>
    <w:link w:val="FooterChar"/>
    <w:uiPriority w:val="99"/>
    <w:unhideWhenUsed/>
    <w:rsid w:val="006251C4"/>
    <w:pPr>
      <w:tabs>
        <w:tab w:val="center" w:pos="4419"/>
        <w:tab w:val="right" w:pos="8838"/>
      </w:tabs>
    </w:pPr>
  </w:style>
  <w:style w:type="character" w:customStyle="1" w:styleId="FooterChar">
    <w:name w:val="Footer Char"/>
    <w:basedOn w:val="DefaultParagraphFont"/>
    <w:link w:val="Footer"/>
    <w:uiPriority w:val="99"/>
    <w:rsid w:val="006251C4"/>
  </w:style>
  <w:style w:type="paragraph" w:styleId="NoSpacing">
    <w:name w:val="No Spacing"/>
    <w:uiPriority w:val="1"/>
    <w:qFormat/>
    <w:rsid w:val="00775A7E"/>
  </w:style>
  <w:style w:type="character" w:styleId="CommentReference">
    <w:name w:val="annotation reference"/>
    <w:basedOn w:val="DefaultParagraphFont"/>
    <w:uiPriority w:val="99"/>
    <w:semiHidden/>
    <w:unhideWhenUsed/>
    <w:rsid w:val="00787933"/>
    <w:rPr>
      <w:sz w:val="16"/>
      <w:szCs w:val="16"/>
    </w:rPr>
  </w:style>
  <w:style w:type="paragraph" w:styleId="CommentText">
    <w:name w:val="annotation text"/>
    <w:basedOn w:val="Normal"/>
    <w:link w:val="CommentTextChar"/>
    <w:uiPriority w:val="99"/>
    <w:semiHidden/>
    <w:unhideWhenUsed/>
    <w:rsid w:val="00787933"/>
    <w:rPr>
      <w:sz w:val="20"/>
      <w:szCs w:val="20"/>
    </w:rPr>
  </w:style>
  <w:style w:type="character" w:customStyle="1" w:styleId="CommentTextChar">
    <w:name w:val="Comment Text Char"/>
    <w:basedOn w:val="DefaultParagraphFont"/>
    <w:link w:val="CommentText"/>
    <w:uiPriority w:val="99"/>
    <w:semiHidden/>
    <w:rsid w:val="00787933"/>
    <w:rPr>
      <w:sz w:val="20"/>
      <w:szCs w:val="20"/>
    </w:rPr>
  </w:style>
  <w:style w:type="paragraph" w:styleId="CommentSubject">
    <w:name w:val="annotation subject"/>
    <w:basedOn w:val="CommentText"/>
    <w:next w:val="CommentText"/>
    <w:link w:val="CommentSubjectChar"/>
    <w:uiPriority w:val="99"/>
    <w:semiHidden/>
    <w:unhideWhenUsed/>
    <w:rsid w:val="00787933"/>
    <w:rPr>
      <w:b/>
      <w:bCs/>
    </w:rPr>
  </w:style>
  <w:style w:type="character" w:customStyle="1" w:styleId="CommentSubjectChar">
    <w:name w:val="Comment Subject Char"/>
    <w:basedOn w:val="CommentTextChar"/>
    <w:link w:val="CommentSubject"/>
    <w:uiPriority w:val="99"/>
    <w:semiHidden/>
    <w:rsid w:val="00787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9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C24CC7079AD41899DBB668ECDFF8D" ma:contentTypeVersion="13" ma:contentTypeDescription="Create a new document." ma:contentTypeScope="" ma:versionID="f06ec0e0ea569a85ffaadccf6f37c475">
  <xsd:schema xmlns:xsd="http://www.w3.org/2001/XMLSchema" xmlns:xs="http://www.w3.org/2001/XMLSchema" xmlns:p="http://schemas.microsoft.com/office/2006/metadata/properties" xmlns:ns3="a656dc9a-ee1b-4dd7-bfd9-0883e6345825" xmlns:ns4="369f8b2a-7ad4-477f-bdc8-ca16a29c3070" targetNamespace="http://schemas.microsoft.com/office/2006/metadata/properties" ma:root="true" ma:fieldsID="3525f38badfa07e487970f1e1c08381e" ns3:_="" ns4:_="">
    <xsd:import namespace="a656dc9a-ee1b-4dd7-bfd9-0883e6345825"/>
    <xsd:import namespace="369f8b2a-7ad4-477f-bdc8-ca16a29c30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c9a-ee1b-4dd7-bfd9-0883e6345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f8b2a-7ad4-477f-bdc8-ca16a29c3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6357-5E90-46DC-811E-971262CF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c9a-ee1b-4dd7-bfd9-0883e6345825"/>
    <ds:schemaRef ds:uri="369f8b2a-7ad4-477f-bdc8-ca16a29c3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663F4-F28B-460C-ADBB-52A8F53307D8}">
  <ds:schemaRefs>
    <ds:schemaRef ds:uri="http://schemas.microsoft.com/sharepoint/v3/contenttype/forms"/>
  </ds:schemaRefs>
</ds:datastoreItem>
</file>

<file path=customXml/itemProps3.xml><?xml version="1.0" encoding="utf-8"?>
<ds:datastoreItem xmlns:ds="http://schemas.openxmlformats.org/officeDocument/2006/customXml" ds:itemID="{C24AB3B7-E131-4F8C-A13F-A5DDBEAF1D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D57E5-0F1D-E645-AE29-7B3B1B5A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2452</Words>
  <Characters>13977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Solana Sànchez</dc:creator>
  <cp:keywords/>
  <dc:description/>
  <cp:lastModifiedBy>Pablo Vanaclocha Ibañez</cp:lastModifiedBy>
  <cp:revision>4</cp:revision>
  <dcterms:created xsi:type="dcterms:W3CDTF">2020-03-24T10:49:00Z</dcterms:created>
  <dcterms:modified xsi:type="dcterms:W3CDTF">2020-03-24T11:22:00Z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0x010100C87C24CC7079AD41899DBB668ECDFF8D</vt:lpwstr>
  </property>
</Properties>
</file>